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D45913" w:rsidTr="009D161F">
        <w:tc>
          <w:tcPr>
            <w:tcW w:w="4814" w:type="dxa"/>
          </w:tcPr>
          <w:p w:rsidR="00D45913" w:rsidRDefault="00D45913" w:rsidP="009D16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</w:tcPr>
          <w:p w:rsidR="00D45913" w:rsidRDefault="00D45913" w:rsidP="009D161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5913" w:rsidRDefault="00D45913" w:rsidP="00D4591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45913" w:rsidRDefault="00D45913" w:rsidP="00D45913">
      <w:pPr>
        <w:spacing w:after="0" w:line="360" w:lineRule="auto"/>
        <w:jc w:val="right"/>
        <w:rPr>
          <w:rFonts w:ascii="Times New Roman" w:eastAsia="Arial Unicode MS" w:hAnsi="Times New Roman" w:cs="Times New Roman"/>
          <w:sz w:val="72"/>
          <w:szCs w:val="72"/>
        </w:rPr>
      </w:pPr>
    </w:p>
    <w:p w:rsidR="00D45913" w:rsidRDefault="00D45913" w:rsidP="00D45913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D45913" w:rsidRDefault="00D45913" w:rsidP="00D45913">
      <w:pPr>
        <w:spacing w:after="0" w:line="360" w:lineRule="auto"/>
        <w:jc w:val="center"/>
      </w:pPr>
      <w:r>
        <w:rPr>
          <w:rFonts w:ascii="Times New Roman" w:eastAsia="Arial Unicode MS" w:hAnsi="Times New Roman" w:cs="Times New Roman"/>
          <w:sz w:val="56"/>
          <w:szCs w:val="56"/>
        </w:rPr>
        <w:t>«Фотография»</w:t>
      </w:r>
    </w:p>
    <w:p w:rsidR="006F430D" w:rsidRDefault="006F430D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6F430D" w:rsidRDefault="006F430D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6F430D" w:rsidRDefault="006F430D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6F430D" w:rsidRDefault="006F430D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6F430D" w:rsidRDefault="006F43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F430D" w:rsidRDefault="006F43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F430D" w:rsidRDefault="006F43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F430D" w:rsidRDefault="006F43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F430D" w:rsidRDefault="006F43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F430D" w:rsidRDefault="006F43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F430D" w:rsidRDefault="006F43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F430D" w:rsidRDefault="006F43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F430D" w:rsidRDefault="006F43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B4C1F" w:rsidRDefault="001B4C1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1B4C1F" w:rsidRDefault="001B4C1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1B4C1F" w:rsidRDefault="001B4C1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6F430D" w:rsidRDefault="00B0419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9E4A64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:rsidR="001B4C1F" w:rsidRDefault="001B4C1F">
      <w:pPr>
        <w:spacing w:after="0" w:line="360" w:lineRule="auto"/>
        <w:jc w:val="center"/>
      </w:pPr>
    </w:p>
    <w:p w:rsidR="005A33B3" w:rsidRDefault="005A33B3" w:rsidP="005A33B3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</w:t>
      </w:r>
      <w:r w:rsidR="00B56A03">
        <w:rPr>
          <w:rFonts w:ascii="Times New Roman" w:hAnsi="Times New Roman" w:cs="Times New Roman"/>
          <w:sz w:val="28"/>
          <w:szCs w:val="28"/>
          <w:lang w:bidi="en-US"/>
        </w:rPr>
        <w:t>группой оценки</w:t>
      </w:r>
      <w:r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 необходимые требования владения профессиональными навыками для участия в</w:t>
      </w:r>
      <w:r w:rsidR="00B56A03">
        <w:rPr>
          <w:rFonts w:ascii="Times New Roman" w:hAnsi="Times New Roman" w:cs="Times New Roman"/>
          <w:sz w:val="28"/>
          <w:szCs w:val="28"/>
          <w:lang w:bidi="en-US"/>
        </w:rPr>
        <w:t>о внутреннем отборе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по профессиональному мастерству.</w:t>
      </w:r>
    </w:p>
    <w:p w:rsidR="005A33B3" w:rsidRDefault="005A33B3" w:rsidP="005A33B3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5A33B3" w:rsidRDefault="005A33B3" w:rsidP="005A33B3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b/>
          <w:bCs/>
          <w:caps/>
          <w:color w:val="2C8DE6"/>
          <w:sz w:val="36"/>
          <w:lang w:val="ru-RU"/>
        </w:rPr>
        <w:id w:val="278619431"/>
        <w:docPartObj>
          <w:docPartGallery w:val="Table of Contents"/>
          <w:docPartUnique/>
        </w:docPartObj>
      </w:sdtPr>
      <w:sdtEndPr/>
      <w:sdtContent>
        <w:p w:rsidR="005A33B3" w:rsidRPr="00BB084D" w:rsidRDefault="005A33B3" w:rsidP="005A33B3">
          <w:pPr>
            <w:pStyle w:val="bullet"/>
            <w:tabs>
              <w:tab w:val="clear" w:pos="360"/>
              <w:tab w:val="left" w:pos="142"/>
              <w:tab w:val="right" w:leader="dot" w:pos="9639"/>
            </w:tabs>
            <w:spacing w:line="240" w:lineRule="auto"/>
            <w:ind w:left="0" w:firstLine="0"/>
            <w:jc w:val="both"/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</w:pPr>
          <w:r w:rsidRPr="00BB084D"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1. ОСНОВНЫЕ ТЕРБОВАНИЯ КОМПЕТЕНЦИИ</w:t>
          </w:r>
          <w:r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.......................................................................2</w:t>
          </w:r>
        </w:p>
        <w:p w:rsidR="005A33B3" w:rsidRPr="00BB084D" w:rsidRDefault="005A33B3" w:rsidP="005A33B3">
          <w:pPr>
            <w:pStyle w:val="bullet"/>
            <w:tabs>
              <w:tab w:val="clear" w:pos="360"/>
              <w:tab w:val="left" w:pos="142"/>
              <w:tab w:val="right" w:leader="dot" w:pos="9639"/>
            </w:tabs>
            <w:spacing w:line="240" w:lineRule="auto"/>
            <w:ind w:left="0" w:firstLine="0"/>
            <w:jc w:val="both"/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</w:pPr>
          <w:r w:rsidRPr="00BB084D"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1.1. ОБЩИЕ СВЕДЕНИЯ О ТРЕБОВАНИЯХ КОМПЕТЕНЦИИ</w:t>
          </w:r>
          <w:r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...............................................2</w:t>
          </w:r>
        </w:p>
        <w:p w:rsidR="005A33B3" w:rsidRPr="00BB084D" w:rsidRDefault="005A33B3" w:rsidP="005A33B3">
          <w:pPr>
            <w:pStyle w:val="bullet"/>
            <w:tabs>
              <w:tab w:val="clear" w:pos="360"/>
              <w:tab w:val="left" w:pos="142"/>
              <w:tab w:val="right" w:leader="dot" w:pos="9639"/>
            </w:tabs>
            <w:spacing w:line="240" w:lineRule="auto"/>
            <w:ind w:left="0" w:firstLine="0"/>
            <w:jc w:val="both"/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</w:pPr>
          <w:r w:rsidRPr="00BB084D"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1.2. ПЕРЕЧЕНЬ ПРОФЕССИОНАЛЬНЫХ ЗАДАЧ СПЕЦИАЛИСТА ПО КОМПЕТЕНЦИИ «</w:t>
          </w:r>
          <w:proofErr w:type="gramStart"/>
          <w:r w:rsidRPr="00BB084D"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Фотография»</w:t>
          </w:r>
          <w:r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..............................................................................................................................</w:t>
          </w:r>
          <w:proofErr w:type="gramEnd"/>
          <w:r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2</w:t>
          </w:r>
        </w:p>
        <w:p w:rsidR="005A33B3" w:rsidRPr="00BB084D" w:rsidRDefault="005A33B3" w:rsidP="005A33B3">
          <w:pPr>
            <w:pStyle w:val="bullet"/>
            <w:tabs>
              <w:tab w:val="clear" w:pos="360"/>
              <w:tab w:val="left" w:pos="142"/>
              <w:tab w:val="right" w:leader="dot" w:pos="9639"/>
            </w:tabs>
            <w:spacing w:line="240" w:lineRule="auto"/>
            <w:ind w:left="0" w:firstLine="0"/>
            <w:jc w:val="both"/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</w:pPr>
          <w:r w:rsidRPr="00BB084D"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1.3. ТРЕБОВАНИЯ К СХЕМЕ ОЦЕНКИ</w:t>
          </w:r>
          <w:r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........................................................................................5</w:t>
          </w:r>
        </w:p>
        <w:p w:rsidR="005A33B3" w:rsidRPr="00BB084D" w:rsidRDefault="005A33B3" w:rsidP="005A33B3">
          <w:pPr>
            <w:pStyle w:val="bullet"/>
            <w:tabs>
              <w:tab w:val="clear" w:pos="360"/>
              <w:tab w:val="left" w:pos="142"/>
              <w:tab w:val="right" w:leader="dot" w:pos="9639"/>
            </w:tabs>
            <w:spacing w:line="240" w:lineRule="auto"/>
            <w:ind w:left="0" w:firstLine="0"/>
            <w:jc w:val="both"/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</w:pPr>
          <w:r w:rsidRPr="00BB084D"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1.4. СПЕЦИФИКАЦИЯ ОЦЕНКИ КОМПЕТЕНЦИИ</w:t>
          </w:r>
          <w:r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...................................................................5</w:t>
          </w:r>
        </w:p>
        <w:p w:rsidR="005A33B3" w:rsidRPr="00BB084D" w:rsidRDefault="005A33B3" w:rsidP="005A33B3">
          <w:pPr>
            <w:pStyle w:val="bullet"/>
            <w:tabs>
              <w:tab w:val="clear" w:pos="360"/>
              <w:tab w:val="left" w:pos="142"/>
              <w:tab w:val="right" w:leader="dot" w:pos="9639"/>
            </w:tabs>
            <w:spacing w:line="240" w:lineRule="auto"/>
            <w:ind w:left="0" w:firstLine="0"/>
            <w:jc w:val="both"/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</w:pPr>
          <w:r w:rsidRPr="00BB084D"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1.5 КОНКУРСНОЕ ЗАДАНИЕ</w:t>
          </w:r>
          <w:r>
            <w:rPr>
              <w:rFonts w:ascii="Times New Roman" w:hAnsi="Times New Roman"/>
              <w:bCs/>
              <w:caps/>
              <w:sz w:val="24"/>
              <w:szCs w:val="20"/>
              <w:lang w:val="ru-RU" w:eastAsia="ru-RU"/>
            </w:rPr>
            <w:t>.........................................................................................................6</w:t>
          </w:r>
        </w:p>
        <w:p w:rsidR="005A33B3" w:rsidRPr="00BB084D" w:rsidRDefault="005A33B3" w:rsidP="005A33B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aps/>
              <w:sz w:val="24"/>
              <w:szCs w:val="20"/>
              <w:lang w:eastAsia="ru-RU"/>
            </w:rPr>
          </w:pPr>
          <w:r w:rsidRPr="00BB084D">
            <w:rPr>
              <w:rFonts w:ascii="Times New Roman" w:eastAsia="Times New Roman" w:hAnsi="Times New Roman" w:cs="Times New Roman"/>
              <w:bCs/>
              <w:caps/>
              <w:sz w:val="24"/>
              <w:szCs w:val="20"/>
              <w:lang w:eastAsia="ru-RU"/>
            </w:rPr>
            <w:t>1.5.1. Разработка/выбор конкурсного задания</w:t>
          </w:r>
          <w:r>
            <w:rPr>
              <w:rFonts w:ascii="Times New Roman" w:eastAsia="Times New Roman" w:hAnsi="Times New Roman" w:cs="Times New Roman"/>
              <w:bCs/>
              <w:caps/>
              <w:sz w:val="24"/>
              <w:szCs w:val="20"/>
              <w:lang w:eastAsia="ru-RU"/>
            </w:rPr>
            <w:t>.........................................................6</w:t>
          </w:r>
        </w:p>
        <w:p w:rsidR="005A33B3" w:rsidRPr="00BB084D" w:rsidRDefault="005A33B3" w:rsidP="005A33B3">
          <w:pPr>
            <w:pStyle w:val="-20"/>
            <w:spacing w:before="0" w:after="0" w:line="240" w:lineRule="auto"/>
            <w:jc w:val="both"/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</w:pPr>
          <w:r w:rsidRPr="00BB084D"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  <w:t>1.5.2. Структура модулей конкурсного задания (инвариант/вариатив</w:t>
          </w:r>
          <w:proofErr w:type="gramStart"/>
          <w:r w:rsidRPr="00BB084D"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  <w:t>)</w:t>
          </w:r>
          <w:r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  <w:t>..</w:t>
          </w:r>
          <w:proofErr w:type="gramEnd"/>
          <w:r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  <w:t>7</w:t>
          </w:r>
        </w:p>
        <w:p w:rsidR="005A33B3" w:rsidRPr="00BB084D" w:rsidRDefault="005A33B3" w:rsidP="005A33B3">
          <w:pPr>
            <w:pStyle w:val="-20"/>
            <w:spacing w:before="0" w:after="0" w:line="240" w:lineRule="auto"/>
            <w:jc w:val="both"/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</w:pPr>
          <w:r w:rsidRPr="00BB084D"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  <w:t>2. СПЕЦИАЛЬНЫЕ ПРАВИЛА КОМПЕТЕНЦИИ</w:t>
          </w:r>
          <w:r w:rsidRPr="00CF2D1A"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  <w:t>...............................................................</w:t>
          </w:r>
          <w:r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  <w:t>.......</w:t>
          </w:r>
          <w:r w:rsidRPr="00CF2D1A"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  <w:t>12</w:t>
          </w:r>
        </w:p>
        <w:p w:rsidR="005A33B3" w:rsidRPr="00BB084D" w:rsidRDefault="005A33B3" w:rsidP="005A33B3">
          <w:pPr>
            <w:pStyle w:val="-20"/>
            <w:spacing w:before="0" w:after="0" w:line="240" w:lineRule="auto"/>
            <w:jc w:val="both"/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</w:pPr>
          <w:r w:rsidRPr="00BB084D"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  <w:t>2.1. Личный инструмент конкурсанта</w:t>
          </w:r>
          <w:r>
            <w:rPr>
              <w:rFonts w:ascii="Times New Roman" w:hAnsi="Times New Roman"/>
              <w:b w:val="0"/>
              <w:bCs/>
              <w:caps/>
              <w:sz w:val="24"/>
              <w:szCs w:val="20"/>
              <w:lang w:eastAsia="ru-RU"/>
            </w:rPr>
            <w:t>.........................................................................12</w:t>
          </w:r>
        </w:p>
        <w:p w:rsidR="005A33B3" w:rsidRPr="00BB084D" w:rsidRDefault="005A33B3" w:rsidP="005A33B3">
          <w:pPr>
            <w:pStyle w:val="3"/>
            <w:spacing w:before="0" w:line="240" w:lineRule="auto"/>
            <w:rPr>
              <w:rFonts w:ascii="Times New Roman" w:hAnsi="Times New Roman" w:cs="Times New Roman"/>
              <w:b w:val="0"/>
              <w:caps/>
              <w:sz w:val="24"/>
              <w:szCs w:val="20"/>
              <w:lang w:val="ru-RU" w:eastAsia="ru-RU"/>
            </w:rPr>
          </w:pPr>
          <w:r w:rsidRPr="00BB084D">
            <w:rPr>
              <w:rFonts w:ascii="Times New Roman" w:hAnsi="Times New Roman" w:cs="Times New Roman"/>
              <w:b w:val="0"/>
              <w:caps/>
              <w:sz w:val="24"/>
              <w:szCs w:val="20"/>
              <w:lang w:val="ru-RU" w:eastAsia="ru-RU"/>
            </w:rPr>
            <w:t>2.2. Материалы, оборудование и инструменты, запрещенные на площадке</w:t>
          </w:r>
          <w:r>
            <w:rPr>
              <w:rFonts w:ascii="Times New Roman" w:hAnsi="Times New Roman" w:cs="Times New Roman"/>
              <w:b w:val="0"/>
              <w:caps/>
              <w:sz w:val="24"/>
              <w:szCs w:val="20"/>
              <w:lang w:val="ru-RU" w:eastAsia="ru-RU"/>
            </w:rPr>
            <w:t>.....................................................................................................................................12</w:t>
          </w:r>
        </w:p>
        <w:p w:rsidR="005A33B3" w:rsidRPr="00B47C06" w:rsidRDefault="005A33B3" w:rsidP="005A33B3">
          <w:pPr>
            <w:pStyle w:val="-10"/>
            <w:spacing w:before="0" w:after="0" w:line="240" w:lineRule="auto"/>
            <w:jc w:val="both"/>
            <w:rPr>
              <w:rFonts w:ascii="Times New Roman" w:hAnsi="Times New Roman"/>
              <w:b w:val="0"/>
              <w:color w:val="auto"/>
              <w:sz w:val="24"/>
              <w:szCs w:val="20"/>
              <w:lang w:eastAsia="ru-RU"/>
            </w:rPr>
          </w:pPr>
          <w:r w:rsidRPr="00BB084D">
            <w:rPr>
              <w:rFonts w:ascii="Times New Roman" w:hAnsi="Times New Roman"/>
              <w:b w:val="0"/>
              <w:color w:val="auto"/>
              <w:sz w:val="24"/>
              <w:szCs w:val="20"/>
              <w:lang w:eastAsia="ru-RU"/>
            </w:rPr>
            <w:t>3. Приложения</w:t>
          </w:r>
          <w:r>
            <w:rPr>
              <w:rFonts w:ascii="Times New Roman" w:hAnsi="Times New Roman"/>
              <w:b w:val="0"/>
              <w:color w:val="auto"/>
              <w:sz w:val="24"/>
              <w:szCs w:val="20"/>
              <w:lang w:eastAsia="ru-RU"/>
            </w:rPr>
            <w:t>............................................................................................................................12</w:t>
          </w:r>
        </w:p>
      </w:sdtContent>
    </w:sdt>
    <w:p w:rsidR="005A33B3" w:rsidRPr="005A33B3" w:rsidRDefault="005A33B3" w:rsidP="005A33B3">
      <w:pPr>
        <w:pStyle w:val="12"/>
        <w:rPr>
          <w:lang w:val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A33B3" w:rsidRDefault="005A33B3" w:rsidP="005A33B3">
      <w:pPr>
        <w:pStyle w:val="-10"/>
        <w:spacing w:after="0" w:line="276" w:lineRule="auto"/>
        <w:jc w:val="center"/>
      </w:pPr>
      <w:bookmarkStart w:id="0" w:name="_Toc127471250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:rsidR="005A33B3" w:rsidRDefault="005A33B3" w:rsidP="005A33B3">
      <w:pPr>
        <w:pStyle w:val="-20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7471251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:rsidR="005A33B3" w:rsidRDefault="005A33B3" w:rsidP="005A33B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«Фотография» </w:t>
      </w:r>
      <w:bookmarkStart w:id="2" w:name="_Hlk123050441"/>
      <w:r w:rsidR="00B56A03">
        <w:rPr>
          <w:rFonts w:ascii="Times New Roman" w:hAnsi="Times New Roman" w:cs="Times New Roman"/>
          <w:sz w:val="28"/>
          <w:szCs w:val="28"/>
        </w:rPr>
        <w:t xml:space="preserve">на внутреннем отборе </w:t>
      </w:r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5A33B3" w:rsidRDefault="005A33B3" w:rsidP="00B56A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56A03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5A33B3" w:rsidRDefault="005A33B3" w:rsidP="005A33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:rsidR="005A33B3" w:rsidRDefault="005A33B3" w:rsidP="005A33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5A33B3" w:rsidRDefault="005A33B3" w:rsidP="00ED40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</w:t>
      </w:r>
      <w:r w:rsidR="00ED40B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B3" w:rsidRDefault="005A33B3" w:rsidP="005A33B3">
      <w:pPr>
        <w:pStyle w:val="2"/>
        <w:spacing w:after="0" w:line="276" w:lineRule="auto"/>
        <w:ind w:firstLine="709"/>
        <w:jc w:val="both"/>
        <w:rPr>
          <w:lang w:val="ru-RU"/>
        </w:rPr>
      </w:pPr>
      <w:bookmarkStart w:id="3" w:name="_Toc78885652"/>
      <w:bookmarkStart w:id="4" w:name="_Toc127471252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«Фотография»</w:t>
      </w:r>
      <w:bookmarkEnd w:id="4"/>
    </w:p>
    <w:p w:rsidR="005A33B3" w:rsidRDefault="005A33B3" w:rsidP="005A33B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5A33B3" w:rsidRDefault="005A33B3" w:rsidP="005A33B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A33B3" w:rsidRDefault="005A33B3" w:rsidP="005A33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5A33B3" w:rsidRDefault="005A33B3" w:rsidP="005A33B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633"/>
        <w:gridCol w:w="6806"/>
        <w:gridCol w:w="2190"/>
      </w:tblGrid>
      <w:tr w:rsidR="005A33B3" w:rsidTr="0078139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A33B3" w:rsidRDefault="005A33B3" w:rsidP="0078139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A33B3" w:rsidRDefault="005A33B3" w:rsidP="007813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A33B3" w:rsidRDefault="005A33B3" w:rsidP="007813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A33B3" w:rsidTr="0078139C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иксация изображения фотографической аппаратурой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460F06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33B3" w:rsidTr="0078139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получения цифровых изображений, оцифровывания фотоматериалов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техники и технологии фотографической съемки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фотосъемки и их особенности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Номенклатуру оборудования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B3" w:rsidTr="0078139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</w:pP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экспонометрические и другие параметры фотосъемки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B3" w:rsidTr="0078139C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рганизация схемы освещения для создания фотоизображения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ED40BB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33B3" w:rsidTr="0078139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</w:pPr>
          </w:p>
        </w:tc>
        <w:tc>
          <w:tcPr>
            <w:tcW w:w="6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профессиональную терминологию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устной и письменной речи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B3" w:rsidTr="0078139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</w:pPr>
          </w:p>
        </w:tc>
        <w:tc>
          <w:tcPr>
            <w:tcW w:w="6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обладать навыками активного слушания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работать с возражениями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взаимодействовать со смежными специалистами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B3" w:rsidTr="0078139C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Композиционное построение фотокадра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460F06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33B3" w:rsidTr="0078139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</w:pPr>
          </w:p>
        </w:tc>
        <w:tc>
          <w:tcPr>
            <w:tcW w:w="6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фотокомпозиции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приемы их применения в фотографии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композиционного изображения людей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B3" w:rsidTr="0078139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</w:pPr>
          </w:p>
        </w:tc>
        <w:tc>
          <w:tcPr>
            <w:tcW w:w="6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Выбирать необходимую точку съемки по высоте и направлению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требуемый масштаб изображения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Применять законы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фотокомпозиции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построения кадрового пространства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B3" w:rsidTr="0078139C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ифровая ретушь, цветокоррекция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460F06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33B3" w:rsidTr="0078139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</w:pPr>
          </w:p>
        </w:tc>
        <w:tc>
          <w:tcPr>
            <w:tcW w:w="6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знать и понимать: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</w:rPr>
              <w:t>Ф</w:t>
            </w:r>
            <w:r>
              <w:rPr>
                <w:rFonts w:ascii="Times New Roman" w:hAnsi="Times New Roman"/>
                <w:color w:val="333333"/>
                <w:sz w:val="24"/>
              </w:rPr>
              <w:t>орматы графических файлов и технологии организации графической информации, применяемые в фотографии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Технологии коррекции визуального качества цифровых фотоизображений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тенденции в фотографии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историю фотографии и искусства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3B3" w:rsidTr="0078139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A33B3" w:rsidRDefault="005A33B3" w:rsidP="0078139C">
            <w:pPr>
              <w:widowControl w:val="0"/>
            </w:pPr>
          </w:p>
        </w:tc>
        <w:tc>
          <w:tcPr>
            <w:tcW w:w="6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должен уметь: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Применять технологии компьютерной обработки цифровых изображений, выбирать инструменты и приемы обработки в зависимости от задачи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Корректировать контраст и яркость цифрового фотографического изображения, общую цветность изображения и цветность отдельных участков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Устранять сложные дефекты сюжетно важной части кадра, выполнять замену фона по желанию заказчика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компьютерный монтаж цифрового фотографического изображения в зависимости от поставленной задачи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компьютерный монтаж индивидуального портрета заказчика в другие цифровые изображения, не нарушая масштаба изображения лиц, светотеневого рисунка и перспективы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Корректировать контраст и яркость цифрового фотографического изображения</w:t>
            </w:r>
          </w:p>
          <w:p w:rsidR="005A33B3" w:rsidRDefault="005A33B3" w:rsidP="0078139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технологии послойного монтажа цифровых изображений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3B3" w:rsidRDefault="005A33B3" w:rsidP="007813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3B3" w:rsidRDefault="005A33B3" w:rsidP="005A33B3">
      <w:pPr>
        <w:pStyle w:val="aff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>Проверить/соотнести с ФГОС, ПС, Отраслевыми стандартами</w:t>
      </w:r>
    </w:p>
    <w:p w:rsidR="005A33B3" w:rsidRDefault="005A33B3" w:rsidP="005A33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5A33B3" w:rsidRDefault="005A33B3" w:rsidP="005A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5A33B3" w:rsidRDefault="005A33B3" w:rsidP="005A33B3">
      <w:pPr>
        <w:pStyle w:val="2"/>
        <w:spacing w:after="0" w:line="276" w:lineRule="auto"/>
        <w:ind w:firstLine="709"/>
        <w:jc w:val="both"/>
        <w:rPr>
          <w:lang w:val="ru-RU"/>
        </w:rPr>
      </w:pPr>
      <w:bookmarkStart w:id="5" w:name="_Toc78885655"/>
      <w:bookmarkStart w:id="6" w:name="_Toc127471253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:rsidR="005A33B3" w:rsidRDefault="005A33B3" w:rsidP="005A33B3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5A33B3" w:rsidRDefault="005A33B3" w:rsidP="005A33B3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5A33B3" w:rsidRDefault="005A33B3" w:rsidP="005A33B3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5A33B3" w:rsidRDefault="005A33B3" w:rsidP="005A33B3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W w:w="8911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1134"/>
        <w:gridCol w:w="2798"/>
        <w:gridCol w:w="1865"/>
      </w:tblGrid>
      <w:tr w:rsidR="005A33B3" w:rsidTr="00ED40BB">
        <w:trPr>
          <w:trHeight w:val="1816"/>
          <w:jc w:val="center"/>
        </w:trPr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5A33B3" w:rsidRDefault="005A33B3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A33B3" w:rsidRDefault="005A33B3" w:rsidP="0078139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ED40BB" w:rsidTr="00ED40BB">
        <w:trPr>
          <w:trHeight w:val="50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D40BB" w:rsidRDefault="00ED40BB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D40BB" w:rsidRDefault="00ED40BB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ED40BB" w:rsidRPr="00ED40BB" w:rsidRDefault="00ED40BB" w:rsidP="00ED40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ED40BB" w:rsidRDefault="00ED40BB" w:rsidP="0078139C">
            <w:pPr>
              <w:widowControl w:val="0"/>
              <w:spacing w:after="0" w:line="240" w:lineRule="auto"/>
              <w:ind w:right="172" w:hanging="17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D40BB" w:rsidTr="00ED40BB">
        <w:trPr>
          <w:trHeight w:val="531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D40BB" w:rsidRDefault="00ED40BB" w:rsidP="0078139C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ED40BB" w:rsidRDefault="00ED40BB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0BB" w:rsidRDefault="00A51E3A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40BB" w:rsidRPr="00A51E3A" w:rsidRDefault="00A51E3A" w:rsidP="0078139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D40BB" w:rsidTr="00ED40BB">
        <w:trPr>
          <w:trHeight w:val="778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D40BB" w:rsidRDefault="00ED40BB" w:rsidP="0078139C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ED40BB" w:rsidRDefault="00ED40BB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0BB" w:rsidRDefault="00A51E3A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40BB" w:rsidRPr="00A51E3A" w:rsidRDefault="00A51E3A" w:rsidP="0078139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D40BB" w:rsidTr="00ED40BB">
        <w:trPr>
          <w:trHeight w:val="615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D40BB" w:rsidRDefault="00ED40BB" w:rsidP="0078139C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ED40BB" w:rsidRDefault="00ED40BB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0BB" w:rsidRDefault="00A51E3A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40BB" w:rsidRPr="00A51E3A" w:rsidRDefault="00A51E3A" w:rsidP="0078139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D40BB" w:rsidTr="00ED40BB">
        <w:trPr>
          <w:trHeight w:val="50"/>
          <w:jc w:val="center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D40BB" w:rsidRDefault="00ED40BB" w:rsidP="0078139C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ED40BB" w:rsidRDefault="00ED40BB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0BB" w:rsidRDefault="00A51E3A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40BB" w:rsidRPr="00A51E3A" w:rsidRDefault="00A51E3A" w:rsidP="0078139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D40BB" w:rsidTr="00ED40BB">
        <w:trPr>
          <w:trHeight w:val="50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ED40BB" w:rsidRDefault="00ED40BB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критерий/модуль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D40BB" w:rsidRPr="00A51E3A" w:rsidRDefault="00A51E3A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D40BB" w:rsidRDefault="00A51E3A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</w:tr>
    </w:tbl>
    <w:p w:rsidR="005A33B3" w:rsidRDefault="005A33B3" w:rsidP="005A33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3B3" w:rsidRDefault="005A33B3" w:rsidP="005A33B3">
      <w:pPr>
        <w:pStyle w:val="-20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5A33B3" w:rsidRDefault="005A33B3" w:rsidP="005A33B3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7471254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:rsidR="005A33B3" w:rsidRDefault="005A33B3" w:rsidP="005A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5A33B3" w:rsidRDefault="005A33B3" w:rsidP="005A33B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5A33B3" w:rsidRDefault="005A33B3" w:rsidP="005A33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37"/>
        <w:gridCol w:w="3028"/>
        <w:gridCol w:w="6064"/>
      </w:tblGrid>
      <w:tr w:rsidR="005A33B3" w:rsidTr="00C803D2"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A33B3" w:rsidRDefault="005A33B3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A33B3" w:rsidRDefault="005A33B3" w:rsidP="00781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5A33B3" w:rsidTr="00C803D2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A33B3" w:rsidRDefault="005A33B3" w:rsidP="007813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A33B3" w:rsidRDefault="005A33B3" w:rsidP="007813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Женский портрет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3B3" w:rsidRDefault="005A33B3" w:rsidP="007813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проводится только по предоставленным материалам, включающим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себя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</w:tbl>
    <w:p w:rsidR="005A33B3" w:rsidRDefault="005A33B3" w:rsidP="005A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3B3" w:rsidRDefault="005A33B3" w:rsidP="005A33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5A33B3" w:rsidRDefault="005A33B3" w:rsidP="005A33B3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Style w:val="FootnoteAnchor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E386C"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bookmarkStart w:id="8" w:name="_GoBack"/>
      <w:bookmarkEnd w:id="8"/>
      <w:r w:rsidR="00C803D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5A33B3" w:rsidRDefault="005A33B3" w:rsidP="005A33B3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дней</w:t>
      </w:r>
    </w:p>
    <w:p w:rsidR="005A33B3" w:rsidRDefault="005A33B3" w:rsidP="005A33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5A33B3" w:rsidRDefault="005A33B3" w:rsidP="005A33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участника должна проводиться через практическое выполнение Конкурсного задания. </w:t>
      </w:r>
    </w:p>
    <w:p w:rsidR="005A33B3" w:rsidRDefault="005A33B3" w:rsidP="005A33B3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</w:p>
    <w:p w:rsidR="005A33B3" w:rsidRDefault="005A33B3" w:rsidP="005A33B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C803D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3B3" w:rsidRDefault="005A33B3" w:rsidP="005A33B3">
      <w:pPr>
        <w:pStyle w:val="-20"/>
        <w:spacing w:before="0" w:after="0" w:line="276" w:lineRule="auto"/>
        <w:ind w:firstLine="709"/>
        <w:jc w:val="both"/>
      </w:pPr>
      <w:bookmarkStart w:id="9" w:name="_Toc127471255"/>
      <w:r>
        <w:rPr>
          <w:rFonts w:ascii="Times New Roman" w:hAnsi="Times New Roman"/>
          <w:szCs w:val="28"/>
        </w:rPr>
        <w:t>1.5.2. Структура модул</w:t>
      </w:r>
      <w:r w:rsidR="003D02EA"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 xml:space="preserve"> конкурсного задания</w:t>
      </w:r>
      <w:bookmarkEnd w:id="9"/>
    </w:p>
    <w:p w:rsidR="005A33B3" w:rsidRDefault="005A33B3">
      <w:pPr>
        <w:spacing w:after="0" w:line="360" w:lineRule="auto"/>
        <w:jc w:val="center"/>
      </w:pPr>
    </w:p>
    <w:p w:rsidR="006F430D" w:rsidRDefault="00B0419F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Женский портрет</w:t>
      </w:r>
    </w:p>
    <w:p w:rsidR="006F430D" w:rsidRDefault="00B0419F">
      <w:p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3D02EA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A56D6F">
        <w:rPr>
          <w:rFonts w:ascii="Times New Roman" w:eastAsia="Times New Roman" w:hAnsi="Times New Roman" w:cs="Times New Roman"/>
          <w:bCs/>
          <w:i/>
          <w:sz w:val="28"/>
          <w:szCs w:val="28"/>
        </w:rPr>
        <w:t>ов.</w:t>
      </w:r>
    </w:p>
    <w:p w:rsidR="006F430D" w:rsidRDefault="00B0419F">
      <w:pPr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Выполнить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съёмку для актёрского портфолио</w:t>
      </w:r>
    </w:p>
    <w:p w:rsidR="006F430D" w:rsidRDefault="006F430D">
      <w:pPr>
        <w:pStyle w:val="aff8"/>
        <w:spacing w:before="0" w:after="0"/>
        <w:textAlignment w:val="baseline"/>
        <w:rPr>
          <w:rFonts w:cs="Arial"/>
          <w:color w:val="000000"/>
          <w:sz w:val="28"/>
          <w:szCs w:val="28"/>
        </w:rPr>
      </w:pPr>
    </w:p>
    <w:p w:rsidR="006F430D" w:rsidRDefault="00B0419F">
      <w:pPr>
        <w:pStyle w:val="aff8"/>
        <w:numPr>
          <w:ilvl w:val="0"/>
          <w:numId w:val="2"/>
        </w:numPr>
        <w:spacing w:before="0" w:after="0"/>
        <w:textAlignment w:val="baseline"/>
      </w:pPr>
      <w:proofErr w:type="spellStart"/>
      <w:r>
        <w:rPr>
          <w:rFonts w:cs="Arial"/>
          <w:color w:val="000000"/>
          <w:sz w:val="28"/>
          <w:szCs w:val="28"/>
        </w:rPr>
        <w:t>Шоты</w:t>
      </w:r>
      <w:proofErr w:type="spellEnd"/>
      <w:r>
        <w:rPr>
          <w:rFonts w:cs="Arial"/>
          <w:color w:val="000000"/>
          <w:sz w:val="28"/>
          <w:szCs w:val="28"/>
        </w:rPr>
        <w:t xml:space="preserve"> (свет</w:t>
      </w:r>
      <w:r w:rsidR="001A42D9">
        <w:rPr>
          <w:rFonts w:cs="Arial"/>
          <w:color w:val="000000"/>
          <w:sz w:val="28"/>
          <w:szCs w:val="28"/>
        </w:rPr>
        <w:t>,</w:t>
      </w:r>
      <w:r>
        <w:rPr>
          <w:rFonts w:cs="Arial"/>
          <w:color w:val="000000"/>
          <w:sz w:val="28"/>
          <w:szCs w:val="28"/>
        </w:rPr>
        <w:t xml:space="preserve"> обеспечивающий правильную передачу формы лица модели, без ретуши</w:t>
      </w:r>
      <w:r w:rsidR="001A42D9">
        <w:rPr>
          <w:rFonts w:cs="Arial"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 xml:space="preserve">собрать 6 картинок на одном листе) 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фронт как на паспорт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профиль с двух сторон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классический полуоборот с двух сторон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голова поднятая (с полуоборотом)</w:t>
      </w:r>
    </w:p>
    <w:p w:rsidR="006F430D" w:rsidRDefault="006F430D">
      <w:pPr>
        <w:pStyle w:val="aff8"/>
        <w:spacing w:before="0" w:after="0"/>
        <w:ind w:left="720"/>
        <w:textAlignment w:val="baseline"/>
        <w:rPr>
          <w:rFonts w:cs="Arial"/>
          <w:color w:val="000000"/>
        </w:rPr>
      </w:pPr>
    </w:p>
    <w:p w:rsidR="006F430D" w:rsidRPr="007A64A5" w:rsidRDefault="00B0419F">
      <w:pPr>
        <w:pStyle w:val="aff8"/>
        <w:spacing w:before="0" w:after="0"/>
        <w:ind w:left="1440"/>
        <w:textAlignment w:val="baseline"/>
      </w:pPr>
      <w:r>
        <w:rPr>
          <w:sz w:val="28"/>
          <w:szCs w:val="28"/>
        </w:rPr>
        <w:t xml:space="preserve">Съёмка в </w:t>
      </w:r>
      <w:r>
        <w:rPr>
          <w:sz w:val="28"/>
          <w:szCs w:val="28"/>
          <w:lang w:val="en-US"/>
        </w:rPr>
        <w:t>RAW</w:t>
      </w:r>
      <w:r w:rsidR="007A64A5">
        <w:rPr>
          <w:sz w:val="28"/>
          <w:szCs w:val="28"/>
        </w:rPr>
        <w:t>. Освещение - импульсное студийное оборудование.</w:t>
      </w:r>
    </w:p>
    <w:p w:rsidR="006F430D" w:rsidRDefault="00B0419F">
      <w:pPr>
        <w:pStyle w:val="aff8"/>
        <w:spacing w:before="0" w:after="0"/>
        <w:ind w:left="1440"/>
        <w:textAlignment w:val="baseline"/>
      </w:pPr>
      <w:r>
        <w:rPr>
          <w:rFonts w:cs="Arial"/>
          <w:color w:val="000000"/>
          <w:sz w:val="28"/>
          <w:szCs w:val="28"/>
        </w:rPr>
        <w:t xml:space="preserve">Готовая работа: </w:t>
      </w:r>
      <w:r w:rsidR="001A42D9">
        <w:rPr>
          <w:rFonts w:cs="Arial"/>
          <w:color w:val="000000"/>
          <w:sz w:val="28"/>
          <w:szCs w:val="28"/>
        </w:rPr>
        <w:t xml:space="preserve">цветные изображения, </w:t>
      </w:r>
      <w:r>
        <w:rPr>
          <w:rFonts w:cs="Arial"/>
          <w:color w:val="000000"/>
          <w:sz w:val="28"/>
          <w:szCs w:val="28"/>
        </w:rPr>
        <w:t xml:space="preserve">JPG, </w:t>
      </w:r>
      <w:proofErr w:type="spellStart"/>
      <w:r>
        <w:rPr>
          <w:rFonts w:cs="Arial"/>
          <w:color w:val="000000"/>
          <w:sz w:val="28"/>
          <w:szCs w:val="28"/>
        </w:rPr>
        <w:t>sRGB</w:t>
      </w:r>
      <w:proofErr w:type="spellEnd"/>
      <w:r>
        <w:rPr>
          <w:rFonts w:cs="Arial"/>
          <w:color w:val="000000"/>
          <w:sz w:val="28"/>
          <w:szCs w:val="28"/>
        </w:rPr>
        <w:t xml:space="preserve">, 300 </w:t>
      </w:r>
      <w:proofErr w:type="spellStart"/>
      <w:r>
        <w:rPr>
          <w:rFonts w:cs="Arial"/>
          <w:color w:val="000000"/>
          <w:sz w:val="28"/>
          <w:szCs w:val="28"/>
        </w:rPr>
        <w:t>dpi</w:t>
      </w:r>
      <w:proofErr w:type="spellEnd"/>
      <w:r>
        <w:rPr>
          <w:rFonts w:cs="Arial"/>
          <w:color w:val="000000"/>
          <w:sz w:val="28"/>
          <w:szCs w:val="28"/>
        </w:rPr>
        <w:t xml:space="preserve">, </w:t>
      </w:r>
      <w:r w:rsidR="00516371">
        <w:rPr>
          <w:rFonts w:cs="Arial"/>
          <w:color w:val="000000"/>
          <w:sz w:val="28"/>
          <w:szCs w:val="28"/>
        </w:rPr>
        <w:t>30</w:t>
      </w:r>
      <w:r>
        <w:rPr>
          <w:rFonts w:cs="Arial"/>
          <w:color w:val="000000"/>
          <w:sz w:val="28"/>
          <w:szCs w:val="28"/>
        </w:rPr>
        <w:t>x</w:t>
      </w:r>
      <w:r w:rsidR="00516371">
        <w:rPr>
          <w:rFonts w:cs="Arial"/>
          <w:color w:val="000000"/>
          <w:sz w:val="28"/>
          <w:szCs w:val="28"/>
        </w:rPr>
        <w:t>2</w:t>
      </w:r>
      <w:r>
        <w:rPr>
          <w:rFonts w:cs="Arial"/>
          <w:color w:val="000000"/>
          <w:sz w:val="28"/>
          <w:szCs w:val="28"/>
        </w:rPr>
        <w:t xml:space="preserve">0 см, 8 </w:t>
      </w:r>
      <w:proofErr w:type="spellStart"/>
      <w:r>
        <w:rPr>
          <w:rFonts w:cs="Arial"/>
          <w:color w:val="000000"/>
          <w:sz w:val="28"/>
          <w:szCs w:val="28"/>
        </w:rPr>
        <w:t>bit</w:t>
      </w:r>
      <w:proofErr w:type="spellEnd"/>
    </w:p>
    <w:p w:rsidR="006F430D" w:rsidRDefault="006F430D">
      <w:pPr>
        <w:pStyle w:val="aff6"/>
        <w:spacing w:before="280" w:after="0"/>
        <w:ind w:left="284"/>
        <w:textAlignment w:val="baseline"/>
        <w:rPr>
          <w:rFonts w:ascii="Times New Roman" w:hAnsi="Times New Roman" w:cs="Arial"/>
          <w:color w:val="000000"/>
        </w:rPr>
      </w:pPr>
    </w:p>
    <w:p w:rsidR="006F430D" w:rsidRDefault="00B0419F">
      <w:pPr>
        <w:pStyle w:val="aff8"/>
        <w:numPr>
          <w:ilvl w:val="0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 xml:space="preserve">Эмоции (ч/б, </w:t>
      </w:r>
      <w:proofErr w:type="gramStart"/>
      <w:r>
        <w:rPr>
          <w:rFonts w:cs="Arial"/>
          <w:color w:val="000000"/>
          <w:sz w:val="28"/>
          <w:szCs w:val="28"/>
        </w:rPr>
        <w:t>свет</w:t>
      </w:r>
      <w:proofErr w:type="gramEnd"/>
      <w:r>
        <w:rPr>
          <w:rFonts w:cs="Arial"/>
          <w:color w:val="000000"/>
          <w:sz w:val="28"/>
          <w:szCs w:val="28"/>
        </w:rPr>
        <w:t xml:space="preserve"> обеспечивающий правильную передачу формы лица модели, бюстово</w:t>
      </w:r>
      <w:r w:rsidR="00A05740">
        <w:rPr>
          <w:rFonts w:cs="Arial"/>
          <w:color w:val="000000"/>
          <w:sz w:val="28"/>
          <w:szCs w:val="28"/>
        </w:rPr>
        <w:t>й портрет</w:t>
      </w:r>
      <w:r>
        <w:rPr>
          <w:rFonts w:cs="Arial"/>
          <w:color w:val="000000"/>
          <w:sz w:val="28"/>
          <w:szCs w:val="28"/>
        </w:rPr>
        <w:t>, мимика и жестикуляция, собрать 9 картинок на одном листе)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Отвращение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Злость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Страх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Грусть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Счастье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Удивление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Презрение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Смех</w:t>
      </w:r>
    </w:p>
    <w:p w:rsidR="006F430D" w:rsidRDefault="00B0419F">
      <w:pPr>
        <w:pStyle w:val="aff8"/>
        <w:numPr>
          <w:ilvl w:val="1"/>
          <w:numId w:val="2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>Плач</w:t>
      </w:r>
    </w:p>
    <w:p w:rsidR="006F430D" w:rsidRDefault="006F430D">
      <w:pPr>
        <w:pStyle w:val="aff8"/>
        <w:spacing w:before="0" w:after="0"/>
        <w:textAlignment w:val="baseline"/>
        <w:rPr>
          <w:rFonts w:cs="Arial"/>
          <w:color w:val="000000"/>
          <w:sz w:val="28"/>
          <w:szCs w:val="28"/>
        </w:rPr>
      </w:pPr>
    </w:p>
    <w:p w:rsidR="006F430D" w:rsidRPr="005A7B69" w:rsidRDefault="00B0419F">
      <w:pPr>
        <w:pStyle w:val="aff8"/>
        <w:spacing w:before="0" w:after="0"/>
        <w:ind w:left="737"/>
        <w:textAlignment w:val="baseline"/>
      </w:pPr>
      <w:r w:rsidRPr="005A7B69">
        <w:rPr>
          <w:rFonts w:cs="Arial"/>
          <w:color w:val="000000"/>
          <w:sz w:val="28"/>
          <w:szCs w:val="28"/>
        </w:rPr>
        <w:t xml:space="preserve">Съёмка в </w:t>
      </w:r>
      <w:r>
        <w:rPr>
          <w:rFonts w:cs="Arial"/>
          <w:color w:val="000000"/>
          <w:sz w:val="28"/>
          <w:szCs w:val="28"/>
          <w:lang w:val="en-US"/>
        </w:rPr>
        <w:t>RAW</w:t>
      </w:r>
      <w:r w:rsidR="005A7B69">
        <w:rPr>
          <w:rFonts w:cs="Arial"/>
          <w:color w:val="000000"/>
          <w:sz w:val="28"/>
          <w:szCs w:val="28"/>
        </w:rPr>
        <w:t xml:space="preserve">. </w:t>
      </w:r>
      <w:r w:rsidR="005A7B69">
        <w:rPr>
          <w:sz w:val="28"/>
          <w:szCs w:val="28"/>
        </w:rPr>
        <w:t>Освещение - импульсное студийное оборудование.</w:t>
      </w:r>
    </w:p>
    <w:p w:rsidR="006F430D" w:rsidRDefault="00B0419F">
      <w:pPr>
        <w:pStyle w:val="aff8"/>
        <w:spacing w:before="0" w:after="0"/>
        <w:ind w:left="737"/>
        <w:textAlignment w:val="baseline"/>
      </w:pPr>
      <w:r>
        <w:rPr>
          <w:sz w:val="28"/>
          <w:szCs w:val="28"/>
        </w:rPr>
        <w:t xml:space="preserve">Готовая работа: JPG, </w:t>
      </w:r>
      <w:proofErr w:type="spellStart"/>
      <w:r>
        <w:rPr>
          <w:sz w:val="28"/>
          <w:szCs w:val="28"/>
        </w:rPr>
        <w:t>sRGB</w:t>
      </w:r>
      <w:proofErr w:type="spellEnd"/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, 20x30 см, 8 </w:t>
      </w:r>
      <w:proofErr w:type="spellStart"/>
      <w:r>
        <w:rPr>
          <w:sz w:val="28"/>
          <w:szCs w:val="28"/>
        </w:rPr>
        <w:t>bit</w:t>
      </w:r>
      <w:proofErr w:type="spellEnd"/>
    </w:p>
    <w:p w:rsidR="006F430D" w:rsidRDefault="006F430D">
      <w:pPr>
        <w:pStyle w:val="aff8"/>
        <w:spacing w:before="0" w:after="0"/>
        <w:ind w:left="1440"/>
        <w:textAlignment w:val="baseline"/>
        <w:rPr>
          <w:rFonts w:cs="Arial"/>
          <w:color w:val="000000"/>
          <w:sz w:val="28"/>
          <w:szCs w:val="28"/>
        </w:rPr>
      </w:pPr>
    </w:p>
    <w:p w:rsidR="006F430D" w:rsidRDefault="006F430D">
      <w:pPr>
        <w:pStyle w:val="aff8"/>
        <w:spacing w:before="0" w:after="0"/>
        <w:ind w:left="1440"/>
        <w:textAlignment w:val="baseline"/>
        <w:rPr>
          <w:rFonts w:cs="Arial"/>
          <w:color w:val="000000"/>
          <w:sz w:val="28"/>
          <w:szCs w:val="28"/>
        </w:rPr>
      </w:pPr>
    </w:p>
    <w:p w:rsidR="006F430D" w:rsidRDefault="00B0419F">
      <w:pPr>
        <w:pStyle w:val="aff8"/>
        <w:numPr>
          <w:ilvl w:val="0"/>
          <w:numId w:val="3"/>
        </w:numPr>
        <w:spacing w:before="0" w:after="0"/>
        <w:textAlignment w:val="baseline"/>
      </w:pPr>
      <w:proofErr w:type="spellStart"/>
      <w:r>
        <w:rPr>
          <w:rFonts w:cs="Arial"/>
          <w:color w:val="000000"/>
          <w:sz w:val="28"/>
          <w:szCs w:val="28"/>
        </w:rPr>
        <w:t>Лайфстайл</w:t>
      </w:r>
      <w:proofErr w:type="spellEnd"/>
      <w:r>
        <w:rPr>
          <w:rFonts w:cs="Arial"/>
          <w:color w:val="000000"/>
          <w:sz w:val="28"/>
          <w:szCs w:val="28"/>
        </w:rPr>
        <w:t xml:space="preserve"> 3 картинки, одна из них ростовая. (цветное изображение, цветокоррекция, лёгкая быстрая ретушь)</w:t>
      </w:r>
      <w:r w:rsidR="00E519ED">
        <w:rPr>
          <w:rFonts w:cs="Arial"/>
          <w:color w:val="000000"/>
          <w:sz w:val="28"/>
          <w:szCs w:val="28"/>
        </w:rPr>
        <w:t>. Место съ</w:t>
      </w:r>
      <w:r w:rsidR="00920C8D">
        <w:rPr>
          <w:rFonts w:cs="Arial"/>
          <w:color w:val="000000"/>
          <w:sz w:val="28"/>
          <w:szCs w:val="28"/>
        </w:rPr>
        <w:t xml:space="preserve">ёмки – на выбор конкурсанта, кроме </w:t>
      </w:r>
      <w:r w:rsidR="005A7B69">
        <w:rPr>
          <w:rFonts w:cs="Arial"/>
          <w:color w:val="000000"/>
          <w:sz w:val="28"/>
          <w:szCs w:val="28"/>
        </w:rPr>
        <w:t>фото</w:t>
      </w:r>
      <w:r w:rsidR="00920C8D">
        <w:rPr>
          <w:rFonts w:cs="Arial"/>
          <w:color w:val="000000"/>
          <w:sz w:val="28"/>
          <w:szCs w:val="28"/>
        </w:rPr>
        <w:t>студий.</w:t>
      </w:r>
      <w:r w:rsidR="005A7B69">
        <w:rPr>
          <w:rFonts w:cs="Arial"/>
          <w:color w:val="000000"/>
          <w:sz w:val="28"/>
          <w:szCs w:val="28"/>
        </w:rPr>
        <w:t xml:space="preserve"> Разрешено использовать штатив, отражатель, накамерную вспышку.</w:t>
      </w:r>
    </w:p>
    <w:p w:rsidR="006F430D" w:rsidRDefault="006F430D">
      <w:pPr>
        <w:pStyle w:val="aff8"/>
        <w:spacing w:before="0" w:after="0"/>
        <w:textAlignment w:val="baseline"/>
        <w:rPr>
          <w:rFonts w:cs="Arial"/>
          <w:color w:val="000000"/>
          <w:sz w:val="28"/>
          <w:szCs w:val="28"/>
        </w:rPr>
      </w:pPr>
    </w:p>
    <w:p w:rsidR="006F430D" w:rsidRDefault="00B0419F">
      <w:pPr>
        <w:pStyle w:val="aff8"/>
        <w:spacing w:before="0" w:after="0"/>
        <w:ind w:left="737"/>
        <w:textAlignment w:val="baseline"/>
      </w:pPr>
      <w:r>
        <w:rPr>
          <w:rFonts w:cs="Arial"/>
          <w:color w:val="000000"/>
          <w:sz w:val="28"/>
          <w:szCs w:val="28"/>
        </w:rPr>
        <w:t xml:space="preserve">Съёмка в </w:t>
      </w:r>
      <w:r>
        <w:rPr>
          <w:rFonts w:cs="Arial"/>
          <w:color w:val="000000"/>
          <w:sz w:val="28"/>
          <w:szCs w:val="28"/>
          <w:lang w:val="en-US"/>
        </w:rPr>
        <w:t>RAW</w:t>
      </w:r>
    </w:p>
    <w:p w:rsidR="006F430D" w:rsidRDefault="00B0419F">
      <w:pPr>
        <w:pStyle w:val="aff8"/>
        <w:spacing w:before="0" w:after="0"/>
        <w:ind w:left="737"/>
        <w:textAlignment w:val="baseline"/>
      </w:pPr>
      <w:r>
        <w:rPr>
          <w:sz w:val="28"/>
          <w:szCs w:val="28"/>
        </w:rPr>
        <w:t xml:space="preserve">Готовая работа: </w:t>
      </w:r>
      <w:r w:rsidR="00920C8D"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, </w:t>
      </w:r>
      <w:r w:rsidR="00920C8D">
        <w:rPr>
          <w:sz w:val="28"/>
          <w:szCs w:val="28"/>
          <w:lang w:val="en-US"/>
        </w:rPr>
        <w:t>Adobe</w:t>
      </w:r>
      <w:r>
        <w:rPr>
          <w:sz w:val="28"/>
          <w:szCs w:val="28"/>
        </w:rPr>
        <w:t xml:space="preserve">RGB,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, 20x30 см, 8 </w:t>
      </w:r>
      <w:proofErr w:type="spellStart"/>
      <w:r>
        <w:rPr>
          <w:sz w:val="28"/>
          <w:szCs w:val="28"/>
        </w:rPr>
        <w:t>bit</w:t>
      </w:r>
      <w:proofErr w:type="spellEnd"/>
    </w:p>
    <w:p w:rsidR="006F430D" w:rsidRDefault="006F430D">
      <w:pPr>
        <w:pStyle w:val="aff8"/>
        <w:spacing w:before="0" w:after="0"/>
        <w:ind w:left="720"/>
        <w:textAlignment w:val="baseline"/>
        <w:rPr>
          <w:rFonts w:cs="Arial"/>
          <w:color w:val="000000"/>
          <w:sz w:val="28"/>
          <w:szCs w:val="28"/>
        </w:rPr>
      </w:pPr>
    </w:p>
    <w:p w:rsidR="006F430D" w:rsidRDefault="00B0419F" w:rsidP="00CE7FA9">
      <w:pPr>
        <w:pStyle w:val="aff8"/>
        <w:numPr>
          <w:ilvl w:val="0"/>
          <w:numId w:val="9"/>
        </w:numPr>
        <w:spacing w:before="0" w:after="0"/>
        <w:textAlignment w:val="baseline"/>
      </w:pPr>
      <w:r>
        <w:rPr>
          <w:rFonts w:cs="Arial"/>
          <w:color w:val="000000"/>
          <w:sz w:val="28"/>
          <w:szCs w:val="28"/>
        </w:rPr>
        <w:t xml:space="preserve">Образный портрет (образ на выбор модели). </w:t>
      </w:r>
      <w:r w:rsidR="007A64A5">
        <w:rPr>
          <w:rFonts w:cs="Arial"/>
          <w:color w:val="000000"/>
          <w:sz w:val="28"/>
          <w:szCs w:val="28"/>
        </w:rPr>
        <w:t>Ростовой</w:t>
      </w:r>
      <w:r>
        <w:rPr>
          <w:rFonts w:cs="Arial"/>
          <w:color w:val="000000"/>
          <w:sz w:val="28"/>
          <w:szCs w:val="28"/>
        </w:rPr>
        <w:t>. Цветной. С ретушью.</w:t>
      </w:r>
      <w:r w:rsidR="00CE7FA9">
        <w:rPr>
          <w:rFonts w:cs="Arial"/>
          <w:color w:val="000000"/>
          <w:sz w:val="28"/>
          <w:szCs w:val="28"/>
        </w:rPr>
        <w:t xml:space="preserve"> </w:t>
      </w:r>
      <w:r w:rsidR="00CE7FA9">
        <w:rPr>
          <w:sz w:val="28"/>
          <w:szCs w:val="28"/>
        </w:rPr>
        <w:t>Освещение - импульсное студийное оборудование.</w:t>
      </w:r>
    </w:p>
    <w:p w:rsidR="006F430D" w:rsidRDefault="006F430D">
      <w:pPr>
        <w:pStyle w:val="aff8"/>
        <w:spacing w:before="0" w:after="0"/>
        <w:textAlignment w:val="baseline"/>
        <w:rPr>
          <w:rFonts w:cs="Arial"/>
          <w:color w:val="000000"/>
          <w:sz w:val="28"/>
          <w:szCs w:val="28"/>
        </w:rPr>
      </w:pPr>
    </w:p>
    <w:p w:rsidR="006F430D" w:rsidRDefault="00B0419F">
      <w:pPr>
        <w:pStyle w:val="aff8"/>
        <w:spacing w:before="0" w:after="0"/>
        <w:ind w:left="737"/>
        <w:textAlignment w:val="baseline"/>
      </w:pPr>
      <w:r>
        <w:rPr>
          <w:sz w:val="28"/>
          <w:szCs w:val="28"/>
        </w:rPr>
        <w:t xml:space="preserve">Съёмка в </w:t>
      </w:r>
      <w:r>
        <w:rPr>
          <w:sz w:val="28"/>
          <w:szCs w:val="28"/>
          <w:lang w:val="en-US"/>
        </w:rPr>
        <w:t>RAW</w:t>
      </w:r>
    </w:p>
    <w:p w:rsidR="006F430D" w:rsidRDefault="00B0419F">
      <w:pPr>
        <w:pStyle w:val="aff8"/>
        <w:spacing w:before="0" w:after="0"/>
        <w:ind w:left="737"/>
        <w:textAlignment w:val="baseline"/>
      </w:pPr>
      <w:r>
        <w:rPr>
          <w:rFonts w:eastAsia="Times New Roman" w:cs="Times New Roman"/>
          <w:bCs/>
          <w:sz w:val="28"/>
          <w:szCs w:val="28"/>
        </w:rPr>
        <w:t xml:space="preserve">Готовая работа: JPG, </w:t>
      </w:r>
      <w:proofErr w:type="spellStart"/>
      <w:r>
        <w:rPr>
          <w:rFonts w:eastAsia="Times New Roman" w:cs="Times New Roman"/>
          <w:bCs/>
          <w:sz w:val="28"/>
          <w:szCs w:val="28"/>
        </w:rPr>
        <w:t>sRGB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, 300 </w:t>
      </w:r>
      <w:proofErr w:type="spellStart"/>
      <w:r>
        <w:rPr>
          <w:rFonts w:eastAsia="Times New Roman" w:cs="Times New Roman"/>
          <w:bCs/>
          <w:sz w:val="28"/>
          <w:szCs w:val="28"/>
        </w:rPr>
        <w:t>dpi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, 30x45 см, 8 </w:t>
      </w:r>
      <w:proofErr w:type="spellStart"/>
      <w:r>
        <w:rPr>
          <w:rFonts w:eastAsia="Times New Roman" w:cs="Times New Roman"/>
          <w:bCs/>
          <w:sz w:val="28"/>
          <w:szCs w:val="28"/>
        </w:rPr>
        <w:t>bit</w:t>
      </w:r>
      <w:proofErr w:type="spellEnd"/>
    </w:p>
    <w:p w:rsidR="006F430D" w:rsidRDefault="006F430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430D" w:rsidRDefault="00B0419F">
      <w:pPr>
        <w:pStyle w:val="2"/>
        <w:spacing w:after="0" w:line="276" w:lineRule="auto"/>
        <w:ind w:firstLine="709"/>
        <w:jc w:val="center"/>
        <w:rPr>
          <w:lang w:val="ru-RU"/>
        </w:rPr>
      </w:pPr>
      <w:bookmarkStart w:id="10" w:name="_Toc78885643"/>
      <w:bookmarkStart w:id="11" w:name="_Toc127471256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Style w:val="FootnoteAnchor"/>
          <w:rFonts w:ascii="Times New Roman" w:hAnsi="Times New Roman"/>
          <w:i/>
          <w:color w:val="000000"/>
        </w:rPr>
        <w:footnoteReference w:id="2"/>
      </w:r>
      <w:bookmarkEnd w:id="10"/>
      <w:bookmarkEnd w:id="11"/>
    </w:p>
    <w:p w:rsidR="006F430D" w:rsidRDefault="00B041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</w:p>
    <w:p w:rsidR="006F430D" w:rsidRDefault="006F430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F430D" w:rsidRDefault="00B0419F">
      <w:pPr>
        <w:pStyle w:val="-20"/>
        <w:spacing w:before="0" w:after="0" w:line="276" w:lineRule="auto"/>
        <w:jc w:val="both"/>
      </w:pPr>
      <w:bookmarkStart w:id="12" w:name="_Toc78885659"/>
      <w:bookmarkStart w:id="13" w:name="_Toc127471257"/>
      <w:r>
        <w:rPr>
          <w:rFonts w:ascii="Times New Roman" w:hAnsi="Times New Roman"/>
          <w:color w:val="000000"/>
          <w:sz w:val="24"/>
        </w:rPr>
        <w:t xml:space="preserve">2.1.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:rsidR="006F430D" w:rsidRDefault="00B04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ЛИК является определенным, формируется из обязательных и возможных частей (кроме запрещенных позиций), ниже приведены примеры.</w:t>
      </w:r>
    </w:p>
    <w:p w:rsidR="00C85989" w:rsidRDefault="00B041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часть: фотокамера, комплект оптики.  </w:t>
      </w:r>
    </w:p>
    <w:p w:rsidR="006F430D" w:rsidRDefault="00B0419F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Необязательная: </w:t>
      </w:r>
      <w:r w:rsidRPr="00C85989">
        <w:rPr>
          <w:rFonts w:ascii="Times New Roman" w:eastAsia="Times New Roman" w:hAnsi="Times New Roman" w:cs="Times New Roman"/>
          <w:sz w:val="28"/>
          <w:szCs w:val="28"/>
        </w:rPr>
        <w:t>накамерная вспышка, цветовая шкала, прищепки, нитки или леска.</w:t>
      </w:r>
    </w:p>
    <w:p w:rsidR="006F430D" w:rsidRDefault="00B0419F">
      <w:pPr>
        <w:pStyle w:val="3"/>
        <w:spacing w:line="276" w:lineRule="auto"/>
        <w:rPr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:rsidR="006F430D" w:rsidRDefault="00B04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электронные носители,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-накопителя главного эксперта и карты памяти для фотоаппарата воспрещены в зоне работы участников (если иное не предусмотрено в рамках конкретного КЗ). Телефоны, электронные часы, карты памяти, любые накопители не допускаться к использованию на площадке. </w:t>
      </w:r>
    </w:p>
    <w:p w:rsidR="006F430D" w:rsidRDefault="00B04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усмотрение главного эксперта использование mp3-плееров участниками.</w:t>
      </w:r>
    </w:p>
    <w:p w:rsidR="006F430D" w:rsidRDefault="00B04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Недопустимо использование аэрозолей на площадке. </w:t>
      </w:r>
    </w:p>
    <w:p w:rsidR="006F430D" w:rsidRDefault="00B04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Продукты питания не допустимы в качестве материалов и инструментов для выполнения работ в зоне участника.</w:t>
      </w:r>
    </w:p>
    <w:p w:rsidR="006F430D" w:rsidRDefault="00B0419F">
      <w:pPr>
        <w:pStyle w:val="-10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7471258"/>
      <w:r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5"/>
    </w:p>
    <w:p w:rsidR="006F430D" w:rsidRDefault="00B041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D02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6F430D" w:rsidRDefault="00B041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D02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«Фотография».</w:t>
      </w:r>
    </w:p>
    <w:p w:rsidR="006F430D" w:rsidRDefault="006F43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30D" w:rsidRDefault="006F430D">
      <w:pPr>
        <w:pStyle w:val="-20"/>
        <w:spacing w:before="0" w:after="0" w:line="276" w:lineRule="auto"/>
        <w:jc w:val="both"/>
      </w:pPr>
    </w:p>
    <w:sectPr w:rsidR="006F430D">
      <w:headerReference w:type="default" r:id="rId7"/>
      <w:footerReference w:type="default" r:id="rId8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056" w:rsidRDefault="00396056">
      <w:pPr>
        <w:spacing w:after="0" w:line="240" w:lineRule="auto"/>
      </w:pPr>
      <w:r>
        <w:separator/>
      </w:r>
    </w:p>
  </w:endnote>
  <w:endnote w:type="continuationSeparator" w:id="0">
    <w:p w:rsidR="00396056" w:rsidRDefault="0039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000" w:firstRow="0" w:lastRow="0" w:firstColumn="0" w:lastColumn="0" w:noHBand="0" w:noVBand="0"/>
    </w:tblPr>
    <w:tblGrid>
      <w:gridCol w:w="5953"/>
      <w:gridCol w:w="3686"/>
    </w:tblGrid>
    <w:tr w:rsidR="009D161F">
      <w:trPr>
        <w:jc w:val="center"/>
      </w:trPr>
      <w:tc>
        <w:tcPr>
          <w:tcW w:w="5952" w:type="dxa"/>
          <w:vAlign w:val="center"/>
        </w:tcPr>
        <w:p w:rsidR="009D161F" w:rsidRDefault="009D161F">
          <w:pPr>
            <w:pStyle w:val="a8"/>
            <w:widowControl w:val="0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6" w:type="dxa"/>
          <w:vAlign w:val="center"/>
        </w:tcPr>
        <w:p w:rsidR="009D161F" w:rsidRDefault="009D161F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:rsidR="009D161F" w:rsidRDefault="009D16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056" w:rsidRDefault="00396056">
      <w:pPr>
        <w:rPr>
          <w:sz w:val="12"/>
        </w:rPr>
      </w:pPr>
      <w:r>
        <w:separator/>
      </w:r>
    </w:p>
  </w:footnote>
  <w:footnote w:type="continuationSeparator" w:id="0">
    <w:p w:rsidR="00396056" w:rsidRDefault="00396056">
      <w:pPr>
        <w:rPr>
          <w:sz w:val="12"/>
        </w:rPr>
      </w:pPr>
      <w:r>
        <w:continuationSeparator/>
      </w:r>
    </w:p>
  </w:footnote>
  <w:footnote w:id="1">
    <w:p w:rsidR="005A33B3" w:rsidRDefault="005A33B3" w:rsidP="005A33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9D161F" w:rsidRDefault="009D161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61F" w:rsidRDefault="009D161F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4433"/>
    <w:multiLevelType w:val="multilevel"/>
    <w:tmpl w:val="526EC34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1E1E6E"/>
    <w:multiLevelType w:val="multilevel"/>
    <w:tmpl w:val="55F409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353615A0"/>
    <w:multiLevelType w:val="multilevel"/>
    <w:tmpl w:val="81F870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 w15:restartNumberingAfterBreak="0">
    <w:nsid w:val="370577D6"/>
    <w:multiLevelType w:val="multilevel"/>
    <w:tmpl w:val="39165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262AB2"/>
    <w:multiLevelType w:val="hybridMultilevel"/>
    <w:tmpl w:val="FEB2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1561A"/>
    <w:multiLevelType w:val="multilevel"/>
    <w:tmpl w:val="FD1A6D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54E104FB"/>
    <w:multiLevelType w:val="multilevel"/>
    <w:tmpl w:val="7A5CAE0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9059D8"/>
    <w:multiLevelType w:val="multilevel"/>
    <w:tmpl w:val="0396F4A4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776E12"/>
    <w:multiLevelType w:val="multilevel"/>
    <w:tmpl w:val="DA208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0D"/>
    <w:rsid w:val="00007692"/>
    <w:rsid w:val="00012691"/>
    <w:rsid w:val="000F5C81"/>
    <w:rsid w:val="00105B15"/>
    <w:rsid w:val="00176A8B"/>
    <w:rsid w:val="001878BA"/>
    <w:rsid w:val="0019675F"/>
    <w:rsid w:val="001A15F5"/>
    <w:rsid w:val="001A42D9"/>
    <w:rsid w:val="001B4C1F"/>
    <w:rsid w:val="00205D62"/>
    <w:rsid w:val="00235DEE"/>
    <w:rsid w:val="00241BB0"/>
    <w:rsid w:val="00242584"/>
    <w:rsid w:val="00275332"/>
    <w:rsid w:val="002A35F3"/>
    <w:rsid w:val="002B3E5F"/>
    <w:rsid w:val="00342D9C"/>
    <w:rsid w:val="00353CD6"/>
    <w:rsid w:val="00377927"/>
    <w:rsid w:val="00395563"/>
    <w:rsid w:val="00396056"/>
    <w:rsid w:val="003D02EA"/>
    <w:rsid w:val="004270AB"/>
    <w:rsid w:val="00445836"/>
    <w:rsid w:val="00460F06"/>
    <w:rsid w:val="0046225A"/>
    <w:rsid w:val="004D78EA"/>
    <w:rsid w:val="004F77DF"/>
    <w:rsid w:val="00516371"/>
    <w:rsid w:val="005402A4"/>
    <w:rsid w:val="0054575F"/>
    <w:rsid w:val="0056101A"/>
    <w:rsid w:val="005A33B3"/>
    <w:rsid w:val="005A7B69"/>
    <w:rsid w:val="005F4FF7"/>
    <w:rsid w:val="005F5179"/>
    <w:rsid w:val="00657EFD"/>
    <w:rsid w:val="006E1A22"/>
    <w:rsid w:val="006F430D"/>
    <w:rsid w:val="007361A4"/>
    <w:rsid w:val="00756B05"/>
    <w:rsid w:val="00762331"/>
    <w:rsid w:val="007A64A5"/>
    <w:rsid w:val="007B75C4"/>
    <w:rsid w:val="00895028"/>
    <w:rsid w:val="00920C8D"/>
    <w:rsid w:val="00947549"/>
    <w:rsid w:val="009D161F"/>
    <w:rsid w:val="009E4A64"/>
    <w:rsid w:val="009E55D4"/>
    <w:rsid w:val="009F4A8B"/>
    <w:rsid w:val="00A05740"/>
    <w:rsid w:val="00A51E3A"/>
    <w:rsid w:val="00A56D6F"/>
    <w:rsid w:val="00A72C8D"/>
    <w:rsid w:val="00A8103C"/>
    <w:rsid w:val="00AC13B8"/>
    <w:rsid w:val="00B0419F"/>
    <w:rsid w:val="00B47C06"/>
    <w:rsid w:val="00B56A03"/>
    <w:rsid w:val="00BB084D"/>
    <w:rsid w:val="00BD3BD4"/>
    <w:rsid w:val="00BD4EA2"/>
    <w:rsid w:val="00C34984"/>
    <w:rsid w:val="00C803D2"/>
    <w:rsid w:val="00C85989"/>
    <w:rsid w:val="00CD28EC"/>
    <w:rsid w:val="00CE7FA9"/>
    <w:rsid w:val="00CF2D1A"/>
    <w:rsid w:val="00D45913"/>
    <w:rsid w:val="00D821B6"/>
    <w:rsid w:val="00D84CDA"/>
    <w:rsid w:val="00DB3A28"/>
    <w:rsid w:val="00DE386C"/>
    <w:rsid w:val="00DE5326"/>
    <w:rsid w:val="00E519ED"/>
    <w:rsid w:val="00E57A1C"/>
    <w:rsid w:val="00E72399"/>
    <w:rsid w:val="00E85585"/>
    <w:rsid w:val="00ED40BB"/>
    <w:rsid w:val="00ED498A"/>
    <w:rsid w:val="00ED52F6"/>
    <w:rsid w:val="00EF34B1"/>
    <w:rsid w:val="00F52605"/>
    <w:rsid w:val="00F706BD"/>
    <w:rsid w:val="00F71AAD"/>
    <w:rsid w:val="00F9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12D3"/>
  <w15:docId w15:val="{B932E252-3859-BE45-BD2E-1C77B0A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overflowPunct w:val="0"/>
      <w:spacing w:after="160" w:line="259" w:lineRule="auto"/>
    </w:p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qFormat/>
  </w:style>
  <w:style w:type="character" w:customStyle="1" w:styleId="a7">
    <w:name w:val="Нижний колонтитул Знак"/>
    <w:basedOn w:val="a2"/>
    <w:link w:val="a8"/>
    <w:qFormat/>
  </w:style>
  <w:style w:type="character" w:customStyle="1" w:styleId="a9">
    <w:name w:val="Без интервала Знак"/>
    <w:basedOn w:val="a2"/>
    <w:link w:val="aa"/>
    <w:qFormat/>
    <w:rPr>
      <w:rFonts w:eastAsia="Calibri"/>
      <w:lang w:eastAsia="ru-RU"/>
    </w:rPr>
  </w:style>
  <w:style w:type="character" w:styleId="ab">
    <w:name w:val="Placeholder Text"/>
    <w:basedOn w:val="a2"/>
    <w:qFormat/>
    <w:rPr>
      <w:color w:val="808080"/>
    </w:rPr>
  </w:style>
  <w:style w:type="character" w:customStyle="1" w:styleId="ac">
    <w:name w:val="Текст выноски Знак"/>
    <w:basedOn w:val="a2"/>
    <w:link w:val="ad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page number"/>
    <w:qFormat/>
    <w:rPr>
      <w:rFonts w:ascii="Arial" w:hAnsi="Arial"/>
      <w:sz w:val="16"/>
    </w:rPr>
  </w:style>
  <w:style w:type="character" w:customStyle="1" w:styleId="af0">
    <w:name w:val="Основной текст Знак"/>
    <w:basedOn w:val="a2"/>
    <w:link w:val="af1"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qFormat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3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f4">
    <w:name w:val="FollowedHyperlink"/>
    <w:rPr>
      <w:color w:val="800080"/>
      <w:u w:val="single"/>
    </w:rPr>
  </w:style>
  <w:style w:type="character" w:customStyle="1" w:styleId="af5">
    <w:name w:val="цвет в таблице"/>
    <w:qFormat/>
    <w:rPr>
      <w:color w:val="2C8DE6"/>
    </w:rPr>
  </w:style>
  <w:style w:type="character" w:customStyle="1" w:styleId="-1">
    <w:name w:val="!Заголовок-1 Знак"/>
    <w:link w:val="-10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!Текст Знак"/>
    <w:link w:val="af7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8">
    <w:name w:val="выделение цвет Знак"/>
    <w:link w:val="af9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!Синий заголовок текста Знак"/>
    <w:link w:val="afb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!Список с точками Знак"/>
    <w:link w:val="a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styleId="afd">
    <w:name w:val="annotation reference"/>
    <w:basedOn w:val="a2"/>
    <w:qFormat/>
    <w:rPr>
      <w:sz w:val="16"/>
      <w:szCs w:val="16"/>
    </w:rPr>
  </w:style>
  <w:style w:type="character" w:customStyle="1" w:styleId="afe">
    <w:name w:val="Текст примечания Знак"/>
    <w:basedOn w:val="a2"/>
    <w:link w:val="af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1">
    <w:name w:val="Неразрешенное упоминание1"/>
    <w:basedOn w:val="a2"/>
    <w:qFormat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qFormat/>
    <w:rPr>
      <w:color w:val="605E5C"/>
      <w:shd w:val="clear" w:color="auto" w:fill="E1DFDD"/>
    </w:rPr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1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1"/>
    <w:link w:val="af0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aff2">
    <w:name w:val="List"/>
    <w:basedOn w:val="af1"/>
    <w:rPr>
      <w:rFonts w:cs="Arial"/>
    </w:rPr>
  </w:style>
  <w:style w:type="paragraph" w:styleId="aff3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Index">
    <w:name w:val="Index"/>
    <w:basedOn w:val="a1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1"/>
    <w:qFormat/>
  </w:style>
  <w:style w:type="paragraph" w:styleId="a6">
    <w:name w:val="header"/>
    <w:basedOn w:val="a1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1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qFormat/>
    <w:pPr>
      <w:overflowPunct w:val="0"/>
    </w:pPr>
    <w:rPr>
      <w:lang w:eastAsia="ru-RU"/>
    </w:rPr>
  </w:style>
  <w:style w:type="paragraph" w:styleId="ad">
    <w:name w:val="Balloon Text"/>
    <w:basedOn w:val="a1"/>
    <w:link w:val="ac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12">
    <w:name w:val="toc 1"/>
    <w:basedOn w:val="a1"/>
    <w:next w:val="a1"/>
    <w:autoRedefine/>
    <w:uiPriority w:val="39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22">
    <w:name w:val="Body Text Indent 2"/>
    <w:basedOn w:val="a1"/>
    <w:link w:val="21"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3"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3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3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overflowPunct w:val="0"/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9">
    <w:name w:val="выделение цвет"/>
    <w:basedOn w:val="a1"/>
    <w:link w:val="af8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4">
    <w:name w:val="index heading"/>
    <w:basedOn w:val="Heading"/>
  </w:style>
  <w:style w:type="paragraph" w:styleId="aff5">
    <w:name w:val="TOC Heading"/>
    <w:basedOn w:val="1"/>
    <w:next w:val="a1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0">
    <w:name w:val="!Заголовок-1"/>
    <w:basedOn w:val="1"/>
    <w:link w:val="-1"/>
    <w:qFormat/>
    <w:rPr>
      <w:lang w:val="ru-RU"/>
    </w:rPr>
  </w:style>
  <w:style w:type="paragraph" w:customStyle="1" w:styleId="-20">
    <w:name w:val="!заголовок-2"/>
    <w:basedOn w:val="2"/>
    <w:link w:val="-2"/>
    <w:qFormat/>
    <w:rPr>
      <w:lang w:val="ru-RU"/>
    </w:rPr>
  </w:style>
  <w:style w:type="paragraph" w:customStyle="1" w:styleId="af7">
    <w:name w:val="!Текст"/>
    <w:basedOn w:val="a1"/>
    <w:link w:val="a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!Синий заголовок текста"/>
    <w:basedOn w:val="af9"/>
    <w:link w:val="afa"/>
    <w:qFormat/>
  </w:style>
  <w:style w:type="paragraph" w:customStyle="1" w:styleId="a">
    <w:name w:val="!Список с точками"/>
    <w:basedOn w:val="a1"/>
    <w:link w:val="afc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List Paragraph"/>
    <w:basedOn w:val="a1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aff7">
    <w:name w:val="Базовый"/>
    <w:qFormat/>
    <w:pPr>
      <w:overflowPunct w:val="0"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f">
    <w:name w:val="annotation text"/>
    <w:basedOn w:val="a1"/>
    <w:link w:val="afe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qFormat/>
    <w:rPr>
      <w:b/>
      <w:bCs/>
    </w:rPr>
  </w:style>
  <w:style w:type="paragraph" w:customStyle="1" w:styleId="ListaBlack">
    <w:name w:val="Lista Black"/>
    <w:basedOn w:val="af1"/>
    <w:qFormat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="Tahoma"/>
      <w:sz w:val="20"/>
      <w:lang w:val="en-US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TableContents">
    <w:name w:val="Table Contents"/>
    <w:basedOn w:val="a1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f8">
    <w:name w:val="Normal (Web)"/>
    <w:basedOn w:val="a1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Воронов Иван Викторович</cp:lastModifiedBy>
  <cp:revision>90</cp:revision>
  <dcterms:created xsi:type="dcterms:W3CDTF">2023-02-16T17:08:00Z</dcterms:created>
  <dcterms:modified xsi:type="dcterms:W3CDTF">2024-12-03T12:58:00Z</dcterms:modified>
  <dc:language>ru-RU</dc:language>
</cp:coreProperties>
</file>