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0F" w:rsidRPr="00D3350F" w:rsidRDefault="00D3350F" w:rsidP="00D335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ГОСТ </w:t>
      </w:r>
      <w:proofErr w:type="gramStart"/>
      <w:r w:rsidRPr="00D335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</w:t>
      </w:r>
      <w:proofErr w:type="gramEnd"/>
      <w:r w:rsidRPr="00D335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52112-2003 Услуги бытовые.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Общие технические условия</w:t>
      </w:r>
    </w:p>
    <w:p w:rsidR="00D3350F" w:rsidRPr="00D3350F" w:rsidRDefault="00FA41CB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1CB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p w:rsidR="00D3350F" w:rsidRPr="00D3350F" w:rsidRDefault="00D3350F" w:rsidP="00D3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52112-2003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Группа Т58</w:t>
      </w:r>
    </w:p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ГОСУДАРСТВЕННЫЙ СТАНДАРТ РОССИЙСКОЙ ФЕДЕРАЦИИ</w:t>
      </w:r>
    </w:p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Услуги бытовые </w:t>
      </w:r>
    </w:p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ФОТОУСЛУГИ </w:t>
      </w:r>
    </w:p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Общие технические условия</w:t>
      </w:r>
    </w:p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t>Services.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t>Photo services.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General specifications 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t>ОКС</w:t>
      </w:r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03.080.30</w:t>
      </w:r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t>ОКСТУ</w:t>
      </w:r>
      <w:r w:rsidRPr="00D33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0131 </w:t>
      </w:r>
    </w:p>
    <w:p w:rsidR="00D3350F" w:rsidRPr="00D3350F" w:rsidRDefault="00D3350F" w:rsidP="00D3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Дата введения 2004-01-01 </w:t>
      </w:r>
    </w:p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Предисловие 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1 РАЗРАБОТАН Техническим комитетом по стандартизации ТК 346 "Бытовое обслуживание населения", ФГУП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ЦНИИбыт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, МГУ Сервиса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2 ПРИНЯТ И ВВЕДЕН В ДЕЙСТВИЕ Постановлением Госстандарта России от 23 июля 2003 г. N 251-ст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3 ВВЕДЕН ВПЕРВЫЕ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A50DEF" w:rsidRDefault="00D3350F" w:rsidP="00A50D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0DEF">
        <w:rPr>
          <w:rFonts w:ascii="Times New Roman" w:eastAsia="Times New Roman" w:hAnsi="Times New Roman" w:cs="Times New Roman"/>
          <w:b/>
          <w:bCs/>
          <w:sz w:val="32"/>
          <w:szCs w:val="32"/>
        </w:rPr>
        <w:t>1 Область применения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     1 Область применения 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стандарт распространяется на организации независимо от организационно-правовой формы и на индивидуальных предпринимателей (далее - исполнителей), оказывающих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стандарт устанавливает общие технические требования к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фотоуслугам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, требования безопасности услуг для жизни и здоровья потребителей, сохранности их имущества и охраны окружающей среды.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Настоящий стандарт является основополагающим при разработке нормативных документов на конкретные виды фотоуслуг.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A50DEF" w:rsidRDefault="00D3350F" w:rsidP="00A50D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0DEF">
        <w:rPr>
          <w:rFonts w:ascii="Times New Roman" w:eastAsia="Times New Roman" w:hAnsi="Times New Roman" w:cs="Times New Roman"/>
          <w:b/>
          <w:bCs/>
          <w:sz w:val="32"/>
          <w:szCs w:val="32"/>
        </w:rPr>
        <w:t>2 Нормативные ссылки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В настоящем стандарте использованы ссылки на следующие стандарты: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12.1.004-91 Система стандартов безопасности труда. Пожарная безопасность. Общие требования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427-75 Линейки измерительные металлические. Технические условия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hyperlink r:id="rId7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17435-72 Линейки чертежные. Технические условия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25706-83 Лупы. Типы, основные параметры. Общие технические требования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 002-93 Общероссийский классификатор услуг населению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A50DEF" w:rsidRDefault="00D3350F" w:rsidP="00A50D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0DEF">
        <w:rPr>
          <w:rFonts w:ascii="Times New Roman" w:eastAsia="Times New Roman" w:hAnsi="Times New Roman" w:cs="Times New Roman"/>
          <w:b/>
          <w:bCs/>
          <w:sz w:val="32"/>
          <w:szCs w:val="32"/>
        </w:rPr>
        <w:t>3 Определения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В настоящем стандарте применяются следующие термины с соответствующими определениями: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Результат непосредственного взаимодействия исполнителей и потребителя, а также деятельность исполнителей, направленная на удовлетворение индивидуальных потребностей потребителей (заказчиков) в фотосъемке, химико-фотографической обработке фотопленок, изготовлении фотоотпечатков (фотоснимков) на фотобумаге и на различных изделиях.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фотолаборатория, фотография,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фотокабина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фотоцентр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оказывающие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по заказам потребителей.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фотолаборатория: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Исполнители, оказывающие услуги по химико-фотографической обработке фотографических материалов заказчиков и фотопечати с них.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3.2.2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фотография: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Исполнители, оказывающие услуги по фотосъемке, химико-фотографической обработке полученных фотоматериалов и фотопечати с них.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3.2.3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фотоцентр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Исполнители, обеспечивающие выполнение услуг фотолаборатории и фотографии.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3.2.4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фотокабина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Исполнители, оказывающие услуги по моментальному получению фотоотпечатков в присутствии заказчика в специально оборудованных кабинах.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приемный пункт: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Помещение для приема заказов потребителей, находящееся отдельно от основного помещения организации, оказывающей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фотографические материалы: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Материалы, состоящие из светочувствительных слоев, нанесенных на подложку с целью получения изображения при помощи света и химико-фотографической обработки.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фотоаппараты,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фотоосветители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минифотолаборатории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компьютеры,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фотопринтеры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Механическое и электрическое технологическое оборудование, используемое для оказания фотоуслуг.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Примечание - Этот перечень оборудования не является исчерпывающим, и оборудование, не приведенное в перечне, также может быть отнесено к области распространения настоящего стандарта.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фотограф,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фотолаборант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фотооператор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фоторетушер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Лица, имеющие подготовку по оказанию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фотоуслуг и выполняющие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фотосъемка: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Процесс экспонирования, в результате которого образуется скрытое фотоизображение на аналоговом или цифровом носителе.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аналоговый носитель фотоизображения: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Фотопленки, фотоотпечатки, пластины.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3.9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цифровой носитель фотоизображения: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Дискеты, компакт-диски, карты памяти и т.д.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3.10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химико-фотографическая обработка: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Комплекс химических процессов, в результате которых происходит превращение скрытого изображения в видимое негативное изображение (на фотопленках) и с негатива получают позитивное изображение (фотоотпечатки).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3.11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фотопечать: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Процесс перенесения фотоизображения с фотографической пленки или с дискеты, компакт-диска на черно-белую или цветную фотографическую бумагу, ткань и различные изделия.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3.12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фотоотпечатки (фотоснимки):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Фотоизображение, перенесенное на черно-белую или цветную фотографическую бумагу, ткань и различные изделия.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3.13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фотографические пленки: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Катушечные или форматные черно-белые и цветные, негативные и обращаемые отечественные и импортные фотопленки.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3.14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фоторепродукции: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Фотоизображение печатных или рисованных плоскостных оригиналов, воспроизведенное фотографическим путем.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3.15 </w:t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фотографические пластинки: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Светочувствительные негативные материалы, применяемые для различных видов фотографической съемки, и позитивные - для изготовления диапозитивов.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3.16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стрип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Эталон сравнения.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A50DEF" w:rsidRDefault="00D3350F" w:rsidP="00A50D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0DEF">
        <w:rPr>
          <w:rFonts w:ascii="Times New Roman" w:eastAsia="Times New Roman" w:hAnsi="Times New Roman" w:cs="Times New Roman"/>
          <w:b/>
          <w:bCs/>
          <w:sz w:val="32"/>
          <w:szCs w:val="32"/>
        </w:rPr>
        <w:t>4 Классификация фотоуслуг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классифицируют по следующим признакам: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по технологическому;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по методам и формам обслуживания;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по уровню обслуживания.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о технологическому признаку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подразделяют на: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- фотосъемку (художественную, документальную, репродукционную,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спецфотосъемку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химико-фотографическую обработку фотографических пленок (операции: проявление, промывка, фиксирование, отбеливание, сушка и т.д.);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фотопечать: проекционную, контактную;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реставрацию и восстановление фотоизображения на аналоговых и цифровых носителях;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художественную обработку фотоизображений на аналоговых и цифровых носителях;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ретуширование негативов;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прочие услуги - предложение сопутствующих товаров,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ламинирование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- по </w:t>
      </w:r>
      <w:hyperlink r:id="rId10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 002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4.3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о методам и формам обслуживания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подразделяют на: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моментальное обслуживание, при котором прием заказов, исполнение услуги и выдача заказов осуществляются в присутствии потребителя услуг;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комплексное обслуживание, при котором прием, исполнение услуги и выдача заказов осуществляются в стационарных условиях в помещении исполнителя услуг;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выездное обслуживание, при котором прием и выдача заказов потребителя осуществляются в помещении исполнителя, в приемных пунктах и в местах, указанных потребителем, а исполнение услуг - вне помещения исполнителя или в местах, указанных потребителем.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о уровню обслуживания (с учетом типа организации)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подразделяют на: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- услуги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фотоцентра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высшей категории, фотографии высшей категории (художественной студии), лаборатории высшей категории;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- услуги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фотоцентра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, фотографии, фотолаборатории,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фотокабины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4.4.1 Перечень требований к исполнителям, оказывающим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, приведен в приложении 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A50DEF" w:rsidRDefault="00D3350F" w:rsidP="00A50D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0DEF">
        <w:rPr>
          <w:rFonts w:ascii="Times New Roman" w:eastAsia="Times New Roman" w:hAnsi="Times New Roman" w:cs="Times New Roman"/>
          <w:b/>
          <w:bCs/>
          <w:sz w:val="32"/>
          <w:szCs w:val="32"/>
        </w:rPr>
        <w:t>5 Общие технические требования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 настоящего стандарта, а также нормативным и техническим документам на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вида.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5.2 Прием и оформление заказа на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в соответствии с Правилами бытового обслуживания населения в Российской Федерации [1].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5.3 Помещение организации, оказывающей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, и установленное в нем технологическое оборудование должны соответствовать [</w:t>
      </w:r>
      <w:hyperlink r:id="rId11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>].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5.4 Обязательными условиями для оказания фотоуслуг являются: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наличие договора с потребителем;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профессиональный уровень мастерства и квалификация исполнителя и его знания требований безопасности, правил обслуживания и санитарных норм;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наличие технологического оборудования, инструментов и материалов;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- наличие нормативных и технологических документов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оказываемые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 Требования к фотоотпечаткам на фотобумаге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ри изготовлении фотоотпечатков с фотопленки исполнителя фотоизображение должно в наибольшей степени соответствовать оригиналу.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5.5.1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а фотоотпечатках не допускаются различного вида вуаль, пятна, желтизна, изломы, царапины, повреждения эмульсионного слоя, нерезкие и искаженные участки изображения, неровные края трафарета.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5.5.2 Фотоотпечатки должны обеспечивать правильную цветопередачу в соответствии с изображением негатива.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В случае выявления во время корректирования цвета при автоматической печати фотоснимков в мини-фотолабораториях разбалансировки негатива по светочувствительности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слоев и контрасту печать фотоснимков должна быть согласована с заказчиком и должна производиться только с его согласия.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5.5.3 Размеры заказываемых фотоотпечатков на фотобумаге должны соответствовать размерам фотобумаги, имеющейся у исполнителя услуги, согласно данным, представляемым исполнителем и носящим информационный характер.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5.5.4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ри тиражировании фотоотпечатков в одной лаборатории фотоотпечатки с одного негатива не должны отличаться один от другого по контрасту, общей оптической плотности, тональности изображения, поверхности эмульсионного слоя и плотности подложки фотобумаги.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5.5.5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о желанию заказчика и в зависимости от типа используемого специализированного оборудования фотоотпечатки могут быть изготовлены без белого поля.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5.5.6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ри ручной печати фотоотпечатки должны быть нормально экспонированы, обработаны (детали должны быть проработаны в тенях, свете и полутонах), тщательно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отфиксированы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 промыты. Качество промывки фотоотпечатков проверяется по присутствию в растворе тиосульфата натрия.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5.5.7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ля автоматических фотолабораторий должен проводиться контроль качества химических процессов предназначенными для этого средствами в соответствии с требованиями документов изготовителей автоматических фотолабораторий.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5.5.8 Требования к фотоотпечаткам для документов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5.5.8.1 Личные фотоснимки изготовляют в черно-белом или в цветном изображении для бланков документов с защитной ламинирующей пленкой или без нее.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5.5.8.2 Фотоснимки в зависимости от назначения документа, для которого они выполняются, должны быть изготовлены определенных размеров на фотобумаге и отвечать требованиям, предъявляемым к личной фотографии соответствующими ведомствами.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По требованию заказчика допускается изготовление фотоснимков на документы размерами, не предусмотренными в действующих нормативных документах на конкретные виды услуг.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5.5.8.3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а личных фотоснимках лицо должно быть сфотографировано строго в анфас с мимикой (выражением), не искажающей его черты, без головного убора. Фотосъемку необходимо производить в однотонном костюме (платье). Для лиц, носящих очки, не допускается фотосъемка в очках с тонированными стеклами.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5.5.8.4 Фотоизображение на личном фотоснимке должно быть четким, среднего контраста, с мягким светотеневым рисунком. Не допускается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общая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 в деталях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нерезкость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фотоснимка, наличие нерезких бликов в изображении глаз. Задний фон должен быть светлее изображения лица, ровный, без полос, пятен и изображения посторонних предметов.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t>5.5.8.5 Фотоснимки должны быть выполнены только с технической ретушью негатива, не допускается искажение характерных особенностей лица, следов позитивной ретуши, в том числе химической.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5.5.8.6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а фотоотпечатках для документов должна обеспечиваться нормальная устойчивость изображения в соответствии с требованиями нормативных документов органов МВД РФ при условии соблюдения заказчиком требований хранения.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5.6 Требования к фотоотпечаткам на керамике, тканях, металле и других материалах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5.6.1 Фотоотпечатки не должны иметь затеков,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пузырения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, шелушения, изломов, нерезких и искаженных участков изображения.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5.7 Требования к фоторепродукциям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5.7.1 Фоторепродукцию следует выполнять на позитивных материалах (фотографической пленке, бумаге или диапозитивных пластинках) с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неистекшим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гарантийным сроком в соответствии с действующим нормативным документом.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5.7.2 Репродуцируемый оригинал не должен иметь пятен, механических повреждений, царапин, изломов и т.д.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5.7.3 Фоторепродукция не должна иметь различного вида вуали, пятен желтизны, изломов, царапин,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пузырения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эмульсионного слоя, нерезких и искаженных участков изображения.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5.7.4 Фоторепродукции, выполненные с одного оригинала, не должны отличаться одна от другой по контрастности, оптической плотности. По желанию заказчика фоторепродукции, выполненные с одного оригинала, могут иметь различную поверхность эмульсионного слоя (глянцевую, тисненую, матовую), различную тональность изображения, различную плотность подложки фотобумаги.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5.7.5 Техническая фоторепродукция должна выполняться с технической ретушью.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5.7.6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о желанию заказчика техническая фоторепродукция может наклеиваться на бланк из картона клеем по всей поверхности или по одному краю в соответствии с нормативным документом на конкретные виды услуг. Техническая фоторепродукция, наклеенная по всей поверхности, должна плотно прилегать к подложке и не иметь морщин, складок,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пузырения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 следов клея.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5.7.7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опускается изготовление фоторепродукции нестандартных размеров, соответствующей оригиналу.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5.7.8 Фоторепродукция должна быть нормально экспонирована и проявлена (иметь должный контраст при работе с чертежами, штриховыми оригиналами, текстами и светотеневую проработку при работе с картинами, рисунками), тщательно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отфиксирована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 промыта. Качество промывки проверяется по присутствию в растворе тиосульфата натрия.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5.8 Требования к фотопленкам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5.8.1 Фотографические пленки исполнителя, используемые в процессе оказания услуги, и фотопленки, принимаемые в обработку от заказчика, должны соответствовать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 нормативных документов предприятий - изготовителей фотоматериалов.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5.8.2 Обработанная фотографическая пленка не должна иметь повышенной вуали, возникновение которой связано с неправильной фотолабораторной обработкой, следов солей жесткости на эмульсионном слое, изломов, царапин,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пузырения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эмульсионного слоя, затеков, полос, скручивания от перегрева.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5.8.3 Изображения на цветной обращаемой фотографической пленке при условии правильного экспонирования должно передавать объект съемки насыщенными цветами.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Допускается маркировка фотографической пленки на заправочном конце.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5.8.4 Потеря фотографической пленки после обработки не должна превышать 1,5% первоначальной ее длины без учета заправочного и зарядочного концов, но не более 2 см с одного конца.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5.8.5 Фотографическая пленка должна быть нормально проявлена и промыта. В случае ручной химико-фотографической обработки качество промывки фотографической пленки проверяется по присутствию тиосульфата натрия в эмульсионном слое.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5.8.6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процессом химико-фотографической обработки фотографических пленок для автоматических фотолабораторий - в соответствии с 5.5.7.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b/>
          <w:bCs/>
          <w:sz w:val="32"/>
          <w:szCs w:val="32"/>
        </w:rPr>
        <w:t>6 Требования безопасности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6.1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любой категории, оказывающих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, должны быть обеспечены: безопасность жизни и здоровья потребителей услуг, сохранность их имущества, санитарно-гигиенические и технологические требования с учетом особенностей технологического процесса, а также в соответствии с нормами, утвержденными региональными центрами государственного и санитарно-эпидемиологического надзора.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ри оказании фотоуслуг должны быть соблюдены следующие требования безопасности: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срок использования фотографических материалов по назначению должен соответствовать сроку годности, установленному изготовителем.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Соответствие фотографических материалов установленным требованиям может быть подтверждено декларацией о соответствии [3];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фотореактивы должны иметь санитарно-эпидемиологическое заключение;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оказание фотоуслуг по изготовлению фотоизображений на керамике и металле должно проводиться только в отдельно стоящем здании в соответствии с действующими нормами.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Требования экологической безопасности 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7.1 Экологическая безопасность фотоуслуг обеспечивается соблюдением установленных требований охраны окружающей среды к техническому состоянию и содержанию помещений согласно </w:t>
      </w:r>
      <w:hyperlink r:id="rId12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12.1.004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>, [</w:t>
      </w:r>
      <w:hyperlink r:id="rId13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>], [4], [</w:t>
      </w:r>
      <w:hyperlink r:id="rId14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>].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7.2 Отходы, образующиеся в процессе оказания фотоуслуг, подлежат сбору, переработке и размещению в соответствии с [6], а также с нормами, утвержденными региональными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центрами государственного и санитарно-эпидемиологического надзора.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Правила приемки 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8.1 Носители фотоизображения подлежат проверке на соответствие требованиям 5.5-5.8.6 в объеме выполненных работ, указанных в квитанциях.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8.2 Фотоотпечатки на бумаге или различных изделиях, фоторепродукции, не соответствующие требованиям настоящего стандарта, подлежат возврату на повторную фотопечать.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8.3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случае обнаружения дефектов на фотопленке, принадлежащей заказчику и сданной им в химико-фотографическую обработку, возникших по вине исполнителя услуги из-за нарушения технологии химико-фотографической обработки, исполнитель возмещает заказчику стоимость фотографического материала и обработки.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8.4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ри оказании фотоуслуг допускается выдача потребителю неполного комплекта фотоотпечатков вследствие проявившихся скрытых дефектов фотопленки заказчика после химико-фотографической обработки, возникших по вине заказчика во время фотосъемки.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8.5 Требования, предъявляемые в 5.5.6, 5.5.7, 5.7.8, 5.8.4-5.8.6, проверяются при наличии соответствующего оборудования, химических средств и средств измерения.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Методы контроля 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9.1 Качество фотоотпечатков на бумаге или на различных изделиях, а также фотографических пленок, прошедших химико-фотографическую обработку, на соответствие требованиям 5.5-5.5.5, 5.5.8-5.5.8.6, 5.6-5.7.7, 5.8-5.8.3, 6.2 проверяют визуально на базе исполнителя фотоуслуг.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9.2 Дефекты, возникающие в процессе химико-фотографической обработки фотографической пленки (5.8.2), обнаруживают с помощью лупы с 4</w:t>
      </w:r>
      <w:r w:rsidR="00FA41CB" w:rsidRPr="00FA41CB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ГОСТ Р 52112-2003 Услуги бытовые. Фотоуслуги. Общие технические условия" style="width:9pt;height:17.25pt"/>
        </w:pict>
      </w: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увеличением (</w:t>
      </w:r>
      <w:hyperlink r:id="rId15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25706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>) методом визуального контроля.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9.3 Контроль процесса ручной химико-фотографической обработки фотопленок и фотоотпечатков (5.5.6, 5.7.8, 5.8.5) осуществляют путем оценки качества промывки. Качество промывки проверяют методом окисления тиосульфата натрия на холоде в щелочной среде перманганатом калия или йодом. Присутствие тиосульфата натрия определяют по изменению окраски растворов перманганата калия или йода.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9.4 Контроль качества химических процессов в автоматических фотолабораториях (5.5.7, 5.8.6) проводят прибором - экспресс-денситометр, с помощью которого обрабатывают пленочные и бумажные контрольные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стрипы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, а также строят контрольные графики. Процессы проявки и печати должны находиться в допустимых пределах, указанных в документе предприятия-изготовителя автоматических фотолабораторий.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9.5 Размеры фоторепродукции (5.7.7) должны проверяться линейкой по </w:t>
      </w:r>
      <w:hyperlink r:id="rId16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427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hyperlink r:id="rId17" w:history="1">
        <w:r w:rsidRPr="00D3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17435</w:t>
        </w:r>
      </w:hyperlink>
      <w:r w:rsidRPr="00D33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Транспортирование и хранение 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10.1 Фотоотпечатки на бумаге или на различных изделиях, обработанные фотопленки, фоторепродукции должны выдаваться потребителю в упаковке. Для упаковки допускается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различные материалы, не снижающие качество и не ухудшающие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эстетический вид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упаковки. Размеры упаковки должны соответствовать размерам фотоотпечатков на бумаге или на различных изделиях, фоторепродукции.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10.2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а хранением фотографических материалов должен осуществляться строгий контроль в соответствии с требованиями нормативного документа.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Обработанные фотографические пленки, фоторепродукции и фотоотпечатки должны храниться в сухом помещении при температуре 20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- 25 °С. Необработанные фотографические пленки должны храниться при температуре 4 °С - 18 °С.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Не допускается хранить фотографические материалы вблизи отопительных приборов и подвергать воздействию прямого солнечного света.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10.3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>е допускается хранить фотографические материалы в одном помещении с химическими веществами.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50F" w:rsidRPr="00D3350F" w:rsidRDefault="00D3350F" w:rsidP="00D335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50F" w:rsidRPr="00D3350F" w:rsidRDefault="00D3350F" w:rsidP="00D335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50F" w:rsidRPr="00D3350F" w:rsidRDefault="00D3350F" w:rsidP="00D335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А (рекомендуемое). Перечень требований к исполнителям, оказывающим </w:t>
      </w:r>
      <w:proofErr w:type="spellStart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фотоуслуги</w:t>
      </w:r>
      <w:proofErr w:type="spellEnd"/>
      <w:r w:rsidRPr="00D33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ПРИЛОЖЕНИЕ А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(рекомендуемое)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Таблица А.1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1010"/>
        <w:gridCol w:w="824"/>
        <w:gridCol w:w="1011"/>
        <w:gridCol w:w="928"/>
        <w:gridCol w:w="814"/>
        <w:gridCol w:w="106"/>
        <w:gridCol w:w="1020"/>
        <w:gridCol w:w="1035"/>
      </w:tblGrid>
      <w:tr w:rsidR="00D3350F" w:rsidRPr="00D3350F" w:rsidTr="00D3350F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организации исполнителя и выполнение требований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Фотоцентр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Фотолаборатория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исполнителям фотоуслуг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центр высшей кате-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графия высшей кате-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(худо-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жест-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венная студия)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графия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</w:t>
            </w:r>
            <w:proofErr w:type="spell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ратория</w:t>
            </w:r>
            <w:proofErr w:type="spell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кате-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</w:t>
            </w:r>
            <w:proofErr w:type="spell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ратория</w:t>
            </w:r>
            <w:proofErr w:type="spellEnd"/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 Соответствие услуг требованиям настоящего стандарта и [</w:t>
            </w:r>
            <w:hyperlink r:id="rId18" w:history="1">
              <w:r w:rsidRPr="00D33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Наличие положительного заключения органа </w:t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Санэпиднадзора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Подтверждение обеспечения </w:t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Требования к номенклатуре </w:t>
            </w: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фотоуслуг: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 Количество основных услуг в соответствии с таблицей А.2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1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4.2 Количество дополнительных услуг в соответствии с таблицей А.2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4.3 Рекламная фотосъемка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4.4 Фотосъемка и изготовление фотоотпечатков в присутствии заказчика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4.5 Услуги по химико-фотографической или компьютерной обработке фотоматериалов заказчиков одного или нескольких типов и фотопечать с них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4.6 Услуги по химико-фотографической или компьютерной обработке фотоматериалов заказчиков (фотопленок любых форматов) и изготовление фотоотпечатков с них - предложение не менее пяти форматов фотоотпечатков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4.7 Художественная обработка и/или реставрация и восстановление фотоизображений на аналоговых и цифровых носителях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4.8 Художественные методы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фотопечати и оформления фотоизображения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5 Требования к составу дополнительных услуг: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Реализация 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фототоваров и сопутствующей продукции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Фотоконсультационные</w:t>
            </w:r>
            <w:proofErr w:type="spell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6 Внешний вид организации, оформление и оснащение ее помещений: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Наличие вывески со световыми элементами оформления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6.2 Наличие отдельных помещений для зала приема и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ожидания заказов, зала съемки, лаборатории (для аналоговых технологий)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6.3 Наличие отдельных помещений для зала приема и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ожидания заказов, лаборатории (для аналоговых технологий)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6.4 Использование декоративных элементов и/или ярко выраженное соответствие оформления предприятия определенному художественному стилю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6.5 Оформление съемочных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павильонов: не менее четырех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вариантов оформления интерьеров съемочных площадок с использованием различных видов фонов (тканевых, рисованных, предметных и др.)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6.6 Использование условных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схем освещения наиболее типичных объектов фотосъемки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(людей, предметов) и оборудования для специального освещения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Использование современных технологий, оборудования,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инструментов, фотографических материалов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8 Использование цифровых технологий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9 Наличие сети приемных пунктов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10 Состав и квалификация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исполнителей услуг: не менее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50% специалистов, имеющих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стаж работы по специальности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более года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11 Обеспечение индивидуального творческого подхода к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выполнению художественной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фотосъемки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Возможность предварительного заказа </w:t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фотоуслуги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13 Сроки изготовления фотоотпечатков, выполнения других фотоуслуг: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прейскуранту или по договоренности с потребителем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срочное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моментальное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14 Возможность выездного оказания фотоуслуг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15 Наличие зарегистрированного в патентном ведомстве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знака обслуживания 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(товарного знака)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Использование специальных конвертов, фирменной упаковки для выдачи заказов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17 Наличие фирменной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одежды или фирменных знаков отличия у работников, взаимодействующих с потребителем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приеме и выдаче заказов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18 Наличие договора на сдачу в переработку серебросодержащих отходов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19 Наличие документов,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подтверждающих качество оказываемых услуг: сертификата соответствия, свидетельств об участии в конкурсах, выставках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Размещение информации для потребителя на тематической странице в глобальной телекоммуникационной сети "Интернет"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Представление авторских фотоснимков и слайдов в </w:t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фотобанки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50F" w:rsidRPr="00D3350F" w:rsidTr="00D3350F">
        <w:trPr>
          <w:tblCellSpacing w:w="15" w:type="dxa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3350F" w:rsidRPr="00D3350F" w:rsidRDefault="00D3350F" w:rsidP="00D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Знак "+" означает, что выполнение требований предусмотрено, знак "-" - не предусмотрено. 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Требование пункта 3 предусмотрено для организаций, использующих электрооборудование. 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Требование пункта 18 предусмотрено для организаций, использующих технологии с серебросодержащими отходами. 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Перечень требований может быть использован для установления категории организации, оказывающей </w:t>
            </w:r>
            <w:proofErr w:type="spellStart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фотоуслуги</w:t>
            </w:r>
            <w:proofErr w:type="spellEnd"/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в качестве основы при разработке </w:t>
            </w:r>
            <w:r w:rsidRPr="00D33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конкретной системы категорирования.</w:t>
            </w:r>
            <w:proofErr w:type="gramEnd"/>
          </w:p>
        </w:tc>
      </w:tr>
    </w:tbl>
    <w:p w:rsidR="00D3350F" w:rsidRPr="00D3350F" w:rsidRDefault="00D3350F" w:rsidP="00D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Номенклатура фотоуслуг, </w:t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оказываемых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исполнителями </w:t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350F">
        <w:rPr>
          <w:rFonts w:ascii="Times New Roman" w:eastAsia="Times New Roman" w:hAnsi="Times New Roman" w:cs="Times New Roman"/>
          <w:sz w:val="24"/>
          <w:szCs w:val="24"/>
        </w:rPr>
        <w:t>Основные услуги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Фотосъемка и изготовление фотоотпечатков (аналоговым или компьютерным методом):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людей (в том числе для документов);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объектов архитектуры, сооружений, интерьеров, ландшафтная фотосъемка;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предметов;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пейзажная;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животных;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растений;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произведений искусства;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объектов дизайна;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рекламная;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ремонта помещений;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- репродукционная и изготовление репродукций чертежей, схем, картин и т.п.</w:t>
      </w:r>
      <w:proofErr w:type="gram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Фотосъемка и изготовление фотоотпечатков в присутствии заказчика.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Фотосъемка в научных, производственных, спортивных экспедициях.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химико-фотографической обработке фотоматериалов заказчиков и фотопечать с них.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по цифровой обработке фотоматериалов заказчиков и фотопечать с них.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Художественная обработка и/или реставрация и восстановление фотоизображений на аналоговых и цифровых носителях (в т.ч. ретушь техническая, художественная: традиционная, компьютерная).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Копирование фотоотпечатков (аналоговым или цифровым методом).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Фотопечать на диапозитивной пластинке для переноса фотоизображений на керамические изделия.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Нанесение фотоизображений на различные материалы и изделия (ткань, металл и т.п.).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Слайдовая фотосъемка и изготовление репродукций иллюстраций на слайды.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Пересъемка слайдов и фотопечать со слайдов.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Сканирование изображения с предмета заказчика с последующей фотопечатью. 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Художественные методы фотопечати и оформления фотоизображения, в т.ч.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тонирование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, художественный монтаж одного или нескольких портретов на одном фотоснимке.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Специальный фотомонтаж с использованием компьютерных программ.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Перенос изображения на цифровые носители.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услуги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Реализация фототоваров и сопутствующей продукции.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Реализация фотоснимков, в том числе через глобальную телекоммуникационную сеть "Интернет".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Дизайнерская разработка изделий, на которые наносится фотоизображение.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350F" w:rsidRPr="00D3350F" w:rsidRDefault="00D3350F" w:rsidP="00D3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50F">
        <w:rPr>
          <w:rFonts w:ascii="Times New Roman" w:eastAsia="Times New Roman" w:hAnsi="Times New Roman" w:cs="Times New Roman"/>
          <w:sz w:val="24"/>
          <w:szCs w:val="24"/>
        </w:rPr>
        <w:t>Изготовление открыток, календарей, визиток.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Фотоконсультационные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Руководство </w:t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фотокружком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Работа ассистентов: визажиста, парикмахера, стилиста, костюмера.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Предложение прохладительных напитков, кофе и пр.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Копировальные услуги.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  <w:t>Переплетные работы.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350F">
        <w:rPr>
          <w:rFonts w:ascii="Times New Roman" w:eastAsia="Times New Roman" w:hAnsi="Times New Roman" w:cs="Times New Roman"/>
          <w:sz w:val="24"/>
          <w:szCs w:val="24"/>
        </w:rPr>
        <w:t>Ламинирование</w:t>
      </w:r>
      <w:proofErr w:type="spellEnd"/>
      <w:r w:rsidRPr="00D33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  <w:r w:rsidRPr="00D3350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3350F" w:rsidRPr="00D3350F" w:rsidSect="00FA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116"/>
    <w:multiLevelType w:val="multilevel"/>
    <w:tmpl w:val="426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86F0E"/>
    <w:multiLevelType w:val="multilevel"/>
    <w:tmpl w:val="8CB0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460C"/>
    <w:multiLevelType w:val="multilevel"/>
    <w:tmpl w:val="D4D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D53B6"/>
    <w:multiLevelType w:val="multilevel"/>
    <w:tmpl w:val="6B3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33342"/>
    <w:multiLevelType w:val="multilevel"/>
    <w:tmpl w:val="4E2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0011E"/>
    <w:multiLevelType w:val="multilevel"/>
    <w:tmpl w:val="36A8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36E4F"/>
    <w:multiLevelType w:val="multilevel"/>
    <w:tmpl w:val="3AB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C4954"/>
    <w:multiLevelType w:val="multilevel"/>
    <w:tmpl w:val="A230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67841"/>
    <w:multiLevelType w:val="multilevel"/>
    <w:tmpl w:val="5386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949FF"/>
    <w:multiLevelType w:val="multilevel"/>
    <w:tmpl w:val="10E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F18CC"/>
    <w:multiLevelType w:val="multilevel"/>
    <w:tmpl w:val="F8A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A22E9"/>
    <w:multiLevelType w:val="multilevel"/>
    <w:tmpl w:val="E52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E0266"/>
    <w:multiLevelType w:val="multilevel"/>
    <w:tmpl w:val="5C72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50F"/>
    <w:rsid w:val="006D6E24"/>
    <w:rsid w:val="00A50DEF"/>
    <w:rsid w:val="00D3350F"/>
    <w:rsid w:val="00FA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CB"/>
  </w:style>
  <w:style w:type="paragraph" w:styleId="1">
    <w:name w:val="heading 1"/>
    <w:basedOn w:val="a"/>
    <w:link w:val="10"/>
    <w:uiPriority w:val="9"/>
    <w:qFormat/>
    <w:rsid w:val="00D3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35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335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5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350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5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3350F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D3350F"/>
  </w:style>
  <w:style w:type="character" w:customStyle="1" w:styleId="info-title">
    <w:name w:val="info-title"/>
    <w:basedOn w:val="a0"/>
    <w:rsid w:val="00D3350F"/>
  </w:style>
  <w:style w:type="paragraph" w:customStyle="1" w:styleId="formattext">
    <w:name w:val="formattext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D3350F"/>
  </w:style>
  <w:style w:type="paragraph" w:customStyle="1" w:styleId="copytitle">
    <w:name w:val="copytitle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50F"/>
    <w:rPr>
      <w:b/>
      <w:bCs/>
    </w:rPr>
  </w:style>
  <w:style w:type="paragraph" w:customStyle="1" w:styleId="copyright">
    <w:name w:val="copyright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D3350F"/>
  </w:style>
  <w:style w:type="paragraph" w:customStyle="1" w:styleId="cntd-apph">
    <w:name w:val="cntd-app_h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D3350F"/>
  </w:style>
  <w:style w:type="paragraph" w:customStyle="1" w:styleId="kodeks-apph">
    <w:name w:val="kodeks-app_h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D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D3350F"/>
  </w:style>
  <w:style w:type="character" w:customStyle="1" w:styleId="arr">
    <w:name w:val="arr"/>
    <w:basedOn w:val="a0"/>
    <w:rsid w:val="00D3350F"/>
  </w:style>
  <w:style w:type="character" w:customStyle="1" w:styleId="message-text">
    <w:name w:val="message-text"/>
    <w:basedOn w:val="a0"/>
    <w:rsid w:val="00D3350F"/>
  </w:style>
  <w:style w:type="paragraph" w:styleId="a5">
    <w:name w:val="Balloon Text"/>
    <w:basedOn w:val="a"/>
    <w:link w:val="a6"/>
    <w:uiPriority w:val="99"/>
    <w:semiHidden/>
    <w:unhideWhenUsed/>
    <w:rsid w:val="00D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3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6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4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4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4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0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5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2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3814" TargetMode="External"/><Relationship Id="rId13" Type="http://schemas.openxmlformats.org/officeDocument/2006/relationships/hyperlink" Target="http://docs.cntd.ru/document/5200165" TargetMode="External"/><Relationship Id="rId18" Type="http://schemas.openxmlformats.org/officeDocument/2006/relationships/hyperlink" Target="http://docs.cntd.ru/document/5200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14041" TargetMode="External"/><Relationship Id="rId12" Type="http://schemas.openxmlformats.org/officeDocument/2006/relationships/hyperlink" Target="http://docs.cntd.ru/document/9051953" TargetMode="External"/><Relationship Id="rId17" Type="http://schemas.openxmlformats.org/officeDocument/2006/relationships/hyperlink" Target="http://docs.cntd.ru/document/120001404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0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4030" TargetMode="External"/><Relationship Id="rId11" Type="http://schemas.openxmlformats.org/officeDocument/2006/relationships/hyperlink" Target="http://docs.cntd.ru/document/5200165" TargetMode="External"/><Relationship Id="rId5" Type="http://schemas.openxmlformats.org/officeDocument/2006/relationships/hyperlink" Target="http://docs.cntd.ru/document/9051953" TargetMode="External"/><Relationship Id="rId15" Type="http://schemas.openxmlformats.org/officeDocument/2006/relationships/hyperlink" Target="http://docs.cntd.ru/document/1200023814" TargetMode="External"/><Relationship Id="rId10" Type="http://schemas.openxmlformats.org/officeDocument/2006/relationships/hyperlink" Target="http://docs.cntd.ru/document/90418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1894" TargetMode="External"/><Relationship Id="rId14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26760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Иванищева</cp:lastModifiedBy>
  <cp:revision>3</cp:revision>
  <dcterms:created xsi:type="dcterms:W3CDTF">2019-04-08T12:45:00Z</dcterms:created>
  <dcterms:modified xsi:type="dcterms:W3CDTF">2019-05-07T08:22:00Z</dcterms:modified>
</cp:coreProperties>
</file>