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5D" w:rsidRPr="00B6255D" w:rsidRDefault="00B6255D" w:rsidP="00B6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5D">
        <w:rPr>
          <w:rFonts w:ascii="Times New Roman" w:hAnsi="Times New Roman" w:cs="Times New Roman"/>
          <w:b/>
          <w:sz w:val="28"/>
          <w:szCs w:val="28"/>
        </w:rPr>
        <w:t>Преимущества и недостатки различных структур управления</w:t>
      </w:r>
    </w:p>
    <w:tbl>
      <w:tblPr>
        <w:tblStyle w:val="a4"/>
        <w:tblW w:w="0" w:type="auto"/>
        <w:jc w:val="center"/>
        <w:tblLook w:val="01E0"/>
      </w:tblPr>
      <w:tblGrid>
        <w:gridCol w:w="2215"/>
        <w:gridCol w:w="3581"/>
        <w:gridCol w:w="3775"/>
      </w:tblGrid>
      <w:tr w:rsidR="00B6255D" w:rsidRPr="00BB349A" w:rsidTr="00D9510D">
        <w:trPr>
          <w:jc w:val="center"/>
        </w:trPr>
        <w:tc>
          <w:tcPr>
            <w:tcW w:w="2282" w:type="dxa"/>
          </w:tcPr>
          <w:p w:rsidR="00B6255D" w:rsidRPr="00BB349A" w:rsidRDefault="00B6255D" w:rsidP="00D9510D">
            <w:pPr>
              <w:jc w:val="both"/>
              <w:rPr>
                <w:b/>
              </w:rPr>
            </w:pPr>
            <w:r w:rsidRPr="00BB349A">
              <w:rPr>
                <w:b/>
              </w:rPr>
              <w:t>Структура</w:t>
            </w:r>
          </w:p>
        </w:tc>
        <w:tc>
          <w:tcPr>
            <w:tcW w:w="3812" w:type="dxa"/>
          </w:tcPr>
          <w:p w:rsidR="00B6255D" w:rsidRPr="00BB349A" w:rsidRDefault="00B6255D" w:rsidP="00D9510D">
            <w:pPr>
              <w:jc w:val="both"/>
              <w:rPr>
                <w:b/>
              </w:rPr>
            </w:pPr>
            <w:r w:rsidRPr="00BB349A">
              <w:rPr>
                <w:b/>
              </w:rPr>
              <w:t>Преимущества</w:t>
            </w:r>
          </w:p>
        </w:tc>
        <w:tc>
          <w:tcPr>
            <w:tcW w:w="4035" w:type="dxa"/>
          </w:tcPr>
          <w:p w:rsidR="00B6255D" w:rsidRPr="00BB349A" w:rsidRDefault="00B6255D" w:rsidP="00D9510D">
            <w:pPr>
              <w:jc w:val="both"/>
              <w:rPr>
                <w:b/>
              </w:rPr>
            </w:pPr>
            <w:r w:rsidRPr="00BB349A">
              <w:rPr>
                <w:b/>
              </w:rPr>
              <w:t>Недостатки</w:t>
            </w:r>
          </w:p>
        </w:tc>
      </w:tr>
      <w:tr w:rsidR="00B6255D" w:rsidRPr="00092687" w:rsidTr="00D9510D">
        <w:trPr>
          <w:jc w:val="center"/>
        </w:trPr>
        <w:tc>
          <w:tcPr>
            <w:tcW w:w="2282" w:type="dxa"/>
          </w:tcPr>
          <w:p w:rsidR="00B6255D" w:rsidRPr="0029359E" w:rsidRDefault="00B6255D" w:rsidP="00D9510D">
            <w:pPr>
              <w:jc w:val="both"/>
              <w:rPr>
                <w:b/>
              </w:rPr>
            </w:pPr>
            <w:r w:rsidRPr="0029359E">
              <w:rPr>
                <w:b/>
              </w:rPr>
              <w:t>Линейная</w:t>
            </w:r>
          </w:p>
        </w:tc>
        <w:tc>
          <w:tcPr>
            <w:tcW w:w="3812" w:type="dxa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Единство и четкость распорядительства 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Личная подотчетность исполнителя одному лицу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Ответственность каждого за выполнение задания (дисциплина)</w:t>
            </w:r>
          </w:p>
          <w:p w:rsidR="00B6255D" w:rsidRPr="00B6255D" w:rsidRDefault="00B6255D" w:rsidP="00D9510D">
            <w:pPr>
              <w:jc w:val="both"/>
              <w:rPr>
                <w:sz w:val="24"/>
                <w:szCs w:val="24"/>
              </w:rPr>
            </w:pPr>
            <w:r w:rsidRPr="00B6255D">
              <w:rPr>
                <w:sz w:val="24"/>
                <w:szCs w:val="24"/>
              </w:rPr>
              <w:t xml:space="preserve">Стимулирование развития компетентности </w:t>
            </w:r>
          </w:p>
        </w:tc>
        <w:tc>
          <w:tcPr>
            <w:tcW w:w="4035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Увеличенное время прохождения информации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Келейность при принятии решений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Выполнение исполнителями, помимо своих основных обязанностей «штабной» работы по учету и контролю </w:t>
            </w:r>
          </w:p>
        </w:tc>
      </w:tr>
      <w:tr w:rsidR="00B6255D" w:rsidRPr="00092687" w:rsidTr="00D9510D">
        <w:trPr>
          <w:jc w:val="center"/>
        </w:trPr>
        <w:tc>
          <w:tcPr>
            <w:tcW w:w="2282" w:type="dxa"/>
          </w:tcPr>
          <w:p w:rsidR="00B6255D" w:rsidRPr="0029359E" w:rsidRDefault="00B6255D" w:rsidP="00D9510D">
            <w:pPr>
              <w:jc w:val="both"/>
              <w:rPr>
                <w:b/>
              </w:rPr>
            </w:pPr>
            <w:r w:rsidRPr="0029359E">
              <w:rPr>
                <w:b/>
              </w:rPr>
              <w:t>Функциональная</w:t>
            </w:r>
          </w:p>
        </w:tc>
        <w:tc>
          <w:tcPr>
            <w:tcW w:w="3812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Уменьшенное время прохождения информации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Специализация деятельности руководителей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Высшее руководство менее загружено, чем при линейной структуре </w:t>
            </w:r>
          </w:p>
        </w:tc>
        <w:tc>
          <w:tcPr>
            <w:tcW w:w="4035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Возможность получения противоречивых указаний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Сложность разделения взаимосвязанных функций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Сложность контроля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Недостаточная гибкость управления </w:t>
            </w:r>
          </w:p>
        </w:tc>
      </w:tr>
      <w:tr w:rsidR="00B6255D" w:rsidRPr="00092687" w:rsidTr="00D9510D">
        <w:trPr>
          <w:jc w:val="center"/>
        </w:trPr>
        <w:tc>
          <w:tcPr>
            <w:tcW w:w="2282" w:type="dxa"/>
          </w:tcPr>
          <w:p w:rsidR="00B6255D" w:rsidRPr="0029359E" w:rsidRDefault="00B6255D" w:rsidP="00D9510D">
            <w:pPr>
              <w:jc w:val="both"/>
              <w:rPr>
                <w:b/>
              </w:rPr>
            </w:pPr>
            <w:r w:rsidRPr="0029359E">
              <w:rPr>
                <w:b/>
              </w:rPr>
              <w:t>Линейн</w:t>
            </w:r>
            <w:proofErr w:type="gramStart"/>
            <w:r w:rsidRPr="0029359E">
              <w:rPr>
                <w:b/>
              </w:rPr>
              <w:t>о-</w:t>
            </w:r>
            <w:proofErr w:type="gramEnd"/>
            <w:r w:rsidRPr="0029359E">
              <w:rPr>
                <w:b/>
              </w:rPr>
              <w:t xml:space="preserve"> функциональная</w:t>
            </w:r>
          </w:p>
        </w:tc>
        <w:tc>
          <w:tcPr>
            <w:tcW w:w="3812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Расширение возможности принятия компетентных решений 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Сокращение времени на решение технологических вопросов производства </w:t>
            </w:r>
          </w:p>
        </w:tc>
        <w:tc>
          <w:tcPr>
            <w:tcW w:w="4035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Трудности при регулировании отношений линейных и функциональных руководителей </w:t>
            </w:r>
          </w:p>
        </w:tc>
      </w:tr>
      <w:tr w:rsidR="00B6255D" w:rsidRPr="00092687" w:rsidTr="00D9510D">
        <w:trPr>
          <w:jc w:val="center"/>
        </w:trPr>
        <w:tc>
          <w:tcPr>
            <w:tcW w:w="2282" w:type="dxa"/>
          </w:tcPr>
          <w:p w:rsidR="00B6255D" w:rsidRPr="0029359E" w:rsidRDefault="00B6255D" w:rsidP="00D9510D">
            <w:pPr>
              <w:jc w:val="both"/>
              <w:rPr>
                <w:b/>
              </w:rPr>
            </w:pPr>
            <w:r w:rsidRPr="0029359E">
              <w:rPr>
                <w:b/>
              </w:rPr>
              <w:t>Дивизиональная</w:t>
            </w:r>
          </w:p>
        </w:tc>
        <w:tc>
          <w:tcPr>
            <w:tcW w:w="3812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Повышение самостоятельности и ответственности отделений в вопросах максимизации прибыли и завоевания позиций на рынке </w:t>
            </w:r>
          </w:p>
        </w:tc>
        <w:tc>
          <w:tcPr>
            <w:tcW w:w="4035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Рост управленческого аппарата 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Возможность появления конфликтов из-за централизованного распределения ресурсов </w:t>
            </w:r>
          </w:p>
        </w:tc>
      </w:tr>
      <w:tr w:rsidR="00B6255D" w:rsidRPr="00092687" w:rsidTr="00D9510D">
        <w:trPr>
          <w:jc w:val="center"/>
        </w:trPr>
        <w:tc>
          <w:tcPr>
            <w:tcW w:w="2282" w:type="dxa"/>
          </w:tcPr>
          <w:p w:rsidR="00B6255D" w:rsidRPr="0029359E" w:rsidRDefault="00B6255D" w:rsidP="00D9510D">
            <w:pPr>
              <w:jc w:val="both"/>
              <w:rPr>
                <w:b/>
              </w:rPr>
            </w:pPr>
            <w:r w:rsidRPr="0029359E">
              <w:rPr>
                <w:b/>
              </w:rPr>
              <w:t>Адаптивная</w:t>
            </w:r>
          </w:p>
        </w:tc>
        <w:tc>
          <w:tcPr>
            <w:tcW w:w="3812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Быстрая адаптация к изменениям внешней среды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Мало правил и процедур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Большая возможность для творческого подхода </w:t>
            </w:r>
          </w:p>
        </w:tc>
        <w:tc>
          <w:tcPr>
            <w:tcW w:w="4035" w:type="dxa"/>
            <w:vAlign w:val="center"/>
          </w:tcPr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Уровни управления размыты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>Неопределенность целей и задач</w:t>
            </w:r>
          </w:p>
          <w:p w:rsidR="00B6255D" w:rsidRPr="00092687" w:rsidRDefault="00B6255D" w:rsidP="00D9510D">
            <w:pPr>
              <w:pStyle w:val="a3"/>
              <w:spacing w:before="0" w:beforeAutospacing="0" w:after="0" w:afterAutospacing="0"/>
              <w:jc w:val="both"/>
            </w:pPr>
            <w:r w:rsidRPr="00092687">
              <w:t xml:space="preserve">Сложность контроля </w:t>
            </w:r>
          </w:p>
        </w:tc>
      </w:tr>
    </w:tbl>
    <w:p w:rsidR="00000000" w:rsidRDefault="002935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255D"/>
    <w:rsid w:val="0029359E"/>
    <w:rsid w:val="00B6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6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СП ГБПОУ "ОМЛ"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3</cp:revision>
  <dcterms:created xsi:type="dcterms:W3CDTF">2020-02-03T09:30:00Z</dcterms:created>
  <dcterms:modified xsi:type="dcterms:W3CDTF">2020-02-03T09:31:00Z</dcterms:modified>
</cp:coreProperties>
</file>