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4" w:rsidRDefault="003E1364" w:rsidP="003E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/>
        </w:rPr>
      </w:pPr>
      <w:bookmarkStart w:id="0" w:name="toppp"/>
      <w:r w:rsidRPr="003E13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/>
        </w:rPr>
        <w:t>Система показателей эффективности предприятия</w:t>
      </w:r>
    </w:p>
    <w:p w:rsidR="003E1364" w:rsidRPr="003E1364" w:rsidRDefault="003E1364" w:rsidP="003E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/>
        </w:rPr>
      </w:pPr>
    </w:p>
    <w:p w:rsidR="00A454FF" w:rsidRPr="008F5E0A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Экономическая эффективность – это соотношение между результатами хозяйственной деятельности и затратами.</w:t>
      </w:r>
    </w:p>
    <w:p w:rsidR="008F5E0A" w:rsidRDefault="008F5E0A" w:rsidP="008F5E0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8F5E0A" w:rsidRPr="008F5E0A" w:rsidRDefault="00A454FF" w:rsidP="008F5E0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8F5E0A"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Величина годовой прибыли от одного рубля, вложенного в капитал предприятия.</w:t>
      </w:r>
    </w:p>
    <w:p w:rsidR="00A454FF" w:rsidRPr="008F5E0A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8F5E0A" w:rsidRPr="00792C3E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/>
        </w:rPr>
      </w:pPr>
      <w:r w:rsidRPr="00792C3E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val="ru-RU"/>
        </w:rPr>
        <w:t>Е</w:t>
      </w:r>
      <w:r w:rsidRPr="00792C3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/>
        </w:rPr>
        <w:t xml:space="preserve">= </w:t>
      </w:r>
      <w:r w:rsidRPr="00792C3E">
        <w:rPr>
          <w:rFonts w:ascii="Times New Roman" w:eastAsia="Times New Roman" w:hAnsi="Times New Roman" w:cs="Times New Roman"/>
          <w:b/>
          <w:noProof/>
          <w:color w:val="333333"/>
          <w:sz w:val="36"/>
          <w:szCs w:val="36"/>
          <w:lang w:val="ru-RU" w:eastAsia="ru-RU"/>
        </w:rPr>
        <w:drawing>
          <wp:inline distT="0" distB="0" distL="0" distR="0">
            <wp:extent cx="428625" cy="409575"/>
            <wp:effectExtent l="0" t="0" r="0" b="0"/>
            <wp:docPr id="1" name="Рисунок 1" descr="http://konspekta.net/studopediaorg/baza12/2588329096997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12/2588329096997.files/image2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5" cy="40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2C3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/>
        </w:rPr>
        <w:t xml:space="preserve"> </w:t>
      </w:r>
      <w:r w:rsidR="00792C3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/>
        </w:rPr>
        <w:t>,</w:t>
      </w:r>
      <w:proofErr w:type="gramEnd"/>
    </w:p>
    <w:p w:rsidR="00A454FF" w:rsidRPr="008F5E0A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где</w:t>
      </w:r>
      <w:proofErr w:type="gramStart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8F5E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/>
        </w:rPr>
        <w:t>Е</w:t>
      </w:r>
      <w:proofErr w:type="gramEnd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– норма прибыли на вложенный капитал;</w:t>
      </w:r>
    </w:p>
    <w:p w:rsidR="00A454FF" w:rsidRPr="008F5E0A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proofErr w:type="gramStart"/>
      <w:r w:rsidRPr="008F5E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/>
        </w:rPr>
        <w:t>П</w:t>
      </w:r>
      <w:proofErr w:type="gramEnd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– чистая прибыль, </w:t>
      </w:r>
      <w:proofErr w:type="spellStart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руб</w:t>
      </w:r>
      <w:proofErr w:type="spellEnd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/ год;</w:t>
      </w:r>
    </w:p>
    <w:p w:rsidR="00A454FF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proofErr w:type="gramStart"/>
      <w:r w:rsidRPr="008F5E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/>
        </w:rPr>
        <w:t>К</w:t>
      </w:r>
      <w:proofErr w:type="gramEnd"/>
      <w:r w:rsidRPr="008F5E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ru-RU"/>
        </w:rPr>
        <w:t xml:space="preserve"> </w:t>
      </w:r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– </w:t>
      </w:r>
      <w:proofErr w:type="gramStart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вложения</w:t>
      </w:r>
      <w:proofErr w:type="gramEnd"/>
      <w:r w:rsidRPr="008F5E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в капитал, обеспечивающие получение прибыли, руб.</w:t>
      </w:r>
    </w:p>
    <w:p w:rsidR="008F5E0A" w:rsidRPr="008F5E0A" w:rsidRDefault="008F5E0A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A454FF" w:rsidRPr="00653295" w:rsidRDefault="00A454FF" w:rsidP="00F21B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6532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Система показателей эффективности деятельности предприятия</w:t>
      </w:r>
    </w:p>
    <w:tbl>
      <w:tblPr>
        <w:tblW w:w="12333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37"/>
        <w:gridCol w:w="4399"/>
        <w:gridCol w:w="5103"/>
      </w:tblGrid>
      <w:tr w:rsidR="00A454FF" w:rsidRPr="00F21BB3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8F5E0A" w:rsidRDefault="00A454FF" w:rsidP="008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8F5E0A" w:rsidRDefault="00A454FF" w:rsidP="008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8F5E0A" w:rsidRDefault="00A454FF" w:rsidP="008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расчета</w:t>
            </w:r>
            <w:proofErr w:type="spellEnd"/>
          </w:p>
        </w:tc>
      </w:tr>
      <w:tr w:rsidR="008F5E0A" w:rsidRPr="00F21BB3" w:rsidTr="00027897">
        <w:trPr>
          <w:tblCellSpacing w:w="15" w:type="dxa"/>
        </w:trPr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0A" w:rsidRP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Технические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0A" w:rsidRPr="00F21BB3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Производительностьоборудования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Объем продукции в натуральных единицах измерения, выпускаемой оборудованием в единицу времени.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объема продукции, выпущенной на данном оборудовании к времени выпуска.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</w:t>
            </w:r>
            <w:proofErr w:type="spellEnd"/>
            <w:r w:rsidR="003E13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энергии</w:t>
            </w:r>
            <w:proofErr w:type="spellEnd"/>
            <w:r w:rsidR="003E13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оборудованием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Объем потребляемой энергии оборудованием в единицу времени.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Способ расчета зависит от особенностей оборудования и условий эксплуатации.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межремонтных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периодов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Характеризует качество оборудования, ремонта и обслуживания.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Зависит от типа, состояния оборудования и системы ТОИР </w:t>
            </w:r>
          </w:p>
        </w:tc>
      </w:tr>
      <w:tr w:rsidR="008F5E0A" w:rsidRPr="00F21BB3" w:rsidTr="00AE4505">
        <w:trPr>
          <w:tblCellSpacing w:w="15" w:type="dxa"/>
        </w:trPr>
        <w:tc>
          <w:tcPr>
            <w:tcW w:w="1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F5E0A" w:rsidRP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A19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использования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основных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фондов</w:t>
            </w:r>
            <w:proofErr w:type="spellEnd"/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Фондоотдача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Объем продукции в стоимостном выражении приходящийся на 1 рубль, вложенный в основные фонды.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годового объема продукции в стоимостном выражении к среднегодовой стоимости основных фондов.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Стоимость основных фондов в расчете на 1 рубль продукции.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среднегодовой стоимости основных фондов к годовому объему продукции.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Фондовооруженность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Оснащенность работников предприятия основными производственными фондами.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среднегодовой стоимости основных фондов к среднесписочной численности работников.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интенсивного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производственных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мощностей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объема выпущенной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продукции к производственной мощности.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Коэффициент</w:t>
            </w:r>
            <w:proofErr w:type="spellEnd"/>
            <w:r w:rsidR="00AE4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экстенсивного</w:t>
            </w:r>
            <w:proofErr w:type="spellEnd"/>
            <w:r w:rsidR="00AE4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spellEnd"/>
            <w:r w:rsidR="00AE4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Использование основных фондов по времени.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фактически отработанного времени </w:t>
            </w:r>
            <w:proofErr w:type="gram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номинальному, учитывающему плановые простои. </w:t>
            </w:r>
          </w:p>
        </w:tc>
      </w:tr>
      <w:tr w:rsidR="00A454FF" w:rsidRPr="00792C3E" w:rsidTr="00792C3E">
        <w:trPr>
          <w:tblCellSpacing w:w="15" w:type="dxa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="00AE4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сменности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Использование основных фондов в течение суток.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количества отработанных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машиносмен</w:t>
            </w:r>
            <w:proofErr w:type="spell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сутки к количеству машин. </w:t>
            </w:r>
          </w:p>
        </w:tc>
      </w:tr>
      <w:tr w:rsidR="008F5E0A" w:rsidRPr="00F21BB3" w:rsidTr="00AE4505">
        <w:trPr>
          <w:tblCellSpacing w:w="15" w:type="dxa"/>
        </w:trPr>
        <w:tc>
          <w:tcPr>
            <w:tcW w:w="1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B5267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8F5E0A" w:rsidRP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использования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оборотных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средств</w:t>
            </w:r>
            <w:proofErr w:type="spellEnd"/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оборачиваемости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оборотов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объема реализованной продукции в стоимостном выражении к среднему остатку оборотных средств.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закрепления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Сумма оборотных средств, приходящихся на 1 рубль выручки от реализации продукции.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среднего остатка оборотных средств к объему реализованной продукции.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0D5D5F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5D5F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</w:t>
            </w:r>
            <w:proofErr w:type="spellEnd"/>
            <w:r w:rsidR="008F5E0A" w:rsidRPr="000D5D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5D5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</w:t>
            </w:r>
            <w:proofErr w:type="spellEnd"/>
            <w:r w:rsidR="000D5D5F" w:rsidRPr="000D5D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5D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оборота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Через какой период времени возвращаются авансированные оборотные средства.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продолжительности отчетного периода в днях к коэффициенту оборачиваемости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Абсолютное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оборотных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Уменьшение потребности в оборотных средствах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Разность среднего остатка оборотных средств за предыдущий и текущий период.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Относительное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оборотных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Уменьшение потребности в оборотных средствах относительно единицы продукции.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разности коэффициентов закрепления за предшествующий и текущий периоды к коэффициенту закрепления в предшествующем периоде.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исходных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чистого веса изделия к норме расхода материала. </w:t>
            </w:r>
          </w:p>
        </w:tc>
      </w:tr>
      <w:tr w:rsidR="008F5E0A" w:rsidRPr="00F21BB3" w:rsidTr="00AE4505">
        <w:trPr>
          <w:tblCellSpacing w:w="15" w:type="dxa"/>
        </w:trPr>
        <w:tc>
          <w:tcPr>
            <w:tcW w:w="1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F5E0A" w:rsidRP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производительности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труда</w:t>
            </w:r>
            <w:proofErr w:type="spellEnd"/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Отражает количество выпущенной продукции в единицу времени, на одного работающего, или на одного работающего в единицу времени.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объема выпущенной продукции к времени выпуска, численности рабочих, или произведению численности рабочих и времени выпуска.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Затраты труда на единицу продукции.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произведения численности рабочих и времени выпуска к объему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выпущенной продукции. </w:t>
            </w:r>
          </w:p>
        </w:tc>
      </w:tr>
      <w:tr w:rsidR="008F5E0A" w:rsidRPr="00F21BB3" w:rsidTr="00AE4505">
        <w:trPr>
          <w:tblCellSpacing w:w="15" w:type="dxa"/>
        </w:trPr>
        <w:tc>
          <w:tcPr>
            <w:tcW w:w="1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F5E0A" w:rsidRPr="008F5E0A" w:rsidRDefault="008F5E0A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 </w:t>
            </w:r>
            <w:r w:rsidRPr="009A19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характеризующие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величину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затрат</w:t>
            </w:r>
            <w:proofErr w:type="spellEnd"/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Затраты на производство и реализацию продукции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Калькулирование</w:t>
            </w:r>
            <w:proofErr w:type="spell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или расчет на основе базисной себестоимости с учетом изменений по статьям затрат.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 w:rsidR="00227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</w:t>
            </w:r>
            <w:proofErr w:type="gram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(%) </w:t>
            </w:r>
            <w:proofErr w:type="gram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каждого элемента затрат в их общем объеме.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правилам нахождения доли</w:t>
            </w:r>
            <w:proofErr w:type="gram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(%) </w:t>
            </w:r>
            <w:proofErr w:type="gram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целого числа </w:t>
            </w:r>
          </w:p>
        </w:tc>
      </w:tr>
      <w:tr w:rsidR="008F5E0A" w:rsidRPr="00F21BB3" w:rsidTr="00AE4505">
        <w:trPr>
          <w:tblCellSpacing w:w="15" w:type="dxa"/>
        </w:trPr>
        <w:tc>
          <w:tcPr>
            <w:tcW w:w="1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F5E0A" w:rsidRPr="008F5E0A" w:rsidRDefault="008F5E0A" w:rsidP="0079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экономического</w:t>
            </w:r>
            <w:proofErr w:type="spellEnd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эффекта</w:t>
            </w:r>
            <w:proofErr w:type="spellEnd"/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Финансовый результат производства и реализации продукции.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Выручка за вычетом НДС и акцизов минус полная себестоимость продукции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прочей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Финансовый результат прочей реализационной деятельности.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Разница доходов от прочей реализации и расходов</w:t>
            </w:r>
            <w:proofErr w:type="gram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связанных с объектами реализации.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внереализационной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8F5E0A" w:rsidRDefault="00A454FF" w:rsidP="008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Финансовый</w:t>
            </w:r>
            <w:proofErr w:type="gram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внереализационной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деятельности.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Разница доходов и расходов от внереализационной деятельности.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Валовая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Сумма прибыли от реализации продукции, от прочей реализации и внереализационной деятельности.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Прибыль, остающаяся в распоряжении предприятия.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Валовая прибыль за вычетом налогов уплачиваемых из прибыли.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</w:t>
            </w:r>
            <w:proofErr w:type="spellEnd"/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Уменьшение затрат по различным направлениям.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Разница затрат за предыдущий и текущий периоды. </w:t>
            </w:r>
          </w:p>
        </w:tc>
      </w:tr>
      <w:bookmarkEnd w:id="0"/>
      <w:tr w:rsidR="008F5E0A" w:rsidRPr="00F21BB3" w:rsidTr="00AE4505">
        <w:trPr>
          <w:tblCellSpacing w:w="15" w:type="dxa"/>
        </w:trPr>
        <w:tc>
          <w:tcPr>
            <w:tcW w:w="1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F5E0A" w:rsidRPr="008F5E0A" w:rsidRDefault="008F5E0A" w:rsidP="008F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</w:t>
            </w:r>
            <w:r w:rsidR="008F5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Величина годовой прибыли от одного рубля, вложенного в капитал предприятия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прибыли к величине капитала предприятия.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</w:t>
            </w:r>
            <w:proofErr w:type="spellEnd"/>
            <w:r w:rsidR="00B009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Процент прибыли от затрат на производство и реализацию продукции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прибыли от реализации продукции к затратам на производство и реализацию в процентном выражении. </w:t>
            </w:r>
          </w:p>
        </w:tc>
      </w:tr>
      <w:tr w:rsidR="00A454FF" w:rsidRPr="00792C3E" w:rsidTr="00027897">
        <w:trPr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</w:t>
            </w:r>
            <w:proofErr w:type="spellEnd"/>
            <w:r w:rsidR="00B009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Уровень использования производственных фондов (процент прибыли, получаемый предприятием от средств, вложенных в производственные фонды).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 прибыли предприятия к сумме среднегодовой стоимости основных фондов и среднего остатка оборотных сре</w:t>
            </w:r>
            <w:proofErr w:type="gram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 в пр</w:t>
            </w:r>
            <w:proofErr w:type="gram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оцентном отношении. </w:t>
            </w:r>
          </w:p>
        </w:tc>
      </w:tr>
      <w:tr w:rsidR="00A454FF" w:rsidRPr="00792C3E" w:rsidTr="00792C3E">
        <w:trPr>
          <w:trHeight w:val="680"/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</w:t>
            </w:r>
            <w:proofErr w:type="spellEnd"/>
            <w:r w:rsidR="00B009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="0091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рентабельности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Прибыльность</w:t>
            </w:r>
            <w:proofErr w:type="spellEnd"/>
            <w:r w:rsidR="0091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spellEnd"/>
            <w:r w:rsidR="0091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proofErr w:type="spellEnd"/>
            <w:r w:rsidR="00916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</w:t>
            </w:r>
            <w:proofErr w:type="spellEnd"/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FF" w:rsidRPr="00F21BB3" w:rsidRDefault="00A454FF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Отношение прибыли по соответствующему направлению к затратам в процентном отношении. </w:t>
            </w:r>
          </w:p>
        </w:tc>
      </w:tr>
      <w:tr w:rsidR="00916B7E" w:rsidRPr="00792C3E" w:rsidTr="00027897">
        <w:trPr>
          <w:trHeight w:val="1426"/>
          <w:tblCellSpacing w:w="15" w:type="dxa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7E" w:rsidRPr="00F21BB3" w:rsidRDefault="00916B7E" w:rsidP="0079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Точка безубыточности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7E" w:rsidRDefault="00916B7E" w:rsidP="00F2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</w:t>
            </w:r>
            <w:r w:rsidRPr="00F21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редставляет собой объем продукции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Pr="00F21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при котором предприятие получает нулевой финансовый результат.</w:t>
            </w:r>
          </w:p>
          <w:p w:rsidR="00916B7E" w:rsidRPr="00916B7E" w:rsidRDefault="00916B7E" w:rsidP="0091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При снижении объема ниже критического предприятие получает убыток, а при увеличении – прибыль.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7E" w:rsidRPr="00F21BB3" w:rsidRDefault="00916B7E" w:rsidP="00B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ТБ= Постоянные затраты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(Цена 1 единицы продукции – </w:t>
            </w:r>
            <w:r w:rsidR="00B77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еременные затраты)</w:t>
            </w:r>
          </w:p>
        </w:tc>
      </w:tr>
    </w:tbl>
    <w:p w:rsidR="003200C7" w:rsidRPr="00F21BB3" w:rsidRDefault="003200C7" w:rsidP="00792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00C7" w:rsidRPr="00F21BB3" w:rsidSect="000D5D5F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.75pt;height:9.75pt" o:bullet="t">
        <v:imagedata r:id="rId1" o:title="bullet"/>
      </v:shape>
    </w:pict>
  </w:numPicBullet>
  <w:numPicBullet w:numPicBulletId="1">
    <w:pict>
      <v:shape id="_x0000_i1061" type="#_x0000_t75" style="width:3in;height:3in" o:bullet="t"/>
    </w:pict>
  </w:numPicBullet>
  <w:abstractNum w:abstractNumId="0">
    <w:nsid w:val="031E41A7"/>
    <w:multiLevelType w:val="multilevel"/>
    <w:tmpl w:val="C348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383"/>
    <w:multiLevelType w:val="multilevel"/>
    <w:tmpl w:val="447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54D9E"/>
    <w:multiLevelType w:val="multilevel"/>
    <w:tmpl w:val="C8A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B55"/>
    <w:rsid w:val="00027897"/>
    <w:rsid w:val="000D5D5F"/>
    <w:rsid w:val="00116108"/>
    <w:rsid w:val="00183719"/>
    <w:rsid w:val="00227117"/>
    <w:rsid w:val="00263564"/>
    <w:rsid w:val="00275B55"/>
    <w:rsid w:val="002C3D91"/>
    <w:rsid w:val="003200C7"/>
    <w:rsid w:val="00382E8B"/>
    <w:rsid w:val="00397141"/>
    <w:rsid w:val="003B5267"/>
    <w:rsid w:val="003E1364"/>
    <w:rsid w:val="0051046E"/>
    <w:rsid w:val="00532129"/>
    <w:rsid w:val="005B4A4F"/>
    <w:rsid w:val="00653295"/>
    <w:rsid w:val="00792C3E"/>
    <w:rsid w:val="008750DB"/>
    <w:rsid w:val="008F5E0A"/>
    <w:rsid w:val="00916B7E"/>
    <w:rsid w:val="00950CFC"/>
    <w:rsid w:val="009A198E"/>
    <w:rsid w:val="009C55F0"/>
    <w:rsid w:val="00A454FF"/>
    <w:rsid w:val="00AE4505"/>
    <w:rsid w:val="00B00940"/>
    <w:rsid w:val="00B02E25"/>
    <w:rsid w:val="00B7053F"/>
    <w:rsid w:val="00B77631"/>
    <w:rsid w:val="00CC7702"/>
    <w:rsid w:val="00F21BB3"/>
    <w:rsid w:val="00FB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759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2646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6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3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3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2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163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743944112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9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5581">
                              <w:marLeft w:val="0"/>
                              <w:marRight w:val="0"/>
                              <w:marTop w:val="30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2D2"/>
                          </w:divBdr>
                          <w:divsChild>
                            <w:div w:id="995037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83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57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3359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102382461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025C-AA13-4150-8FB7-2A7AD30C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mainvspom2</dc:creator>
  <cp:keywords/>
  <dc:description/>
  <cp:lastModifiedBy>Иванищева</cp:lastModifiedBy>
  <cp:revision>13</cp:revision>
  <dcterms:created xsi:type="dcterms:W3CDTF">2016-03-10T16:13:00Z</dcterms:created>
  <dcterms:modified xsi:type="dcterms:W3CDTF">2020-02-03T09:20:00Z</dcterms:modified>
</cp:coreProperties>
</file>