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3D1" w:rsidRPr="00F828DC" w:rsidRDefault="00EF63D1" w:rsidP="00EF63D1">
      <w:pPr>
        <w:widowControl w:val="0"/>
        <w:autoSpaceDE w:val="0"/>
        <w:autoSpaceDN w:val="0"/>
        <w:adjustRightInd w:val="0"/>
        <w:spacing w:before="120" w:after="0" w:line="240" w:lineRule="auto"/>
        <w:ind w:firstLine="5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8DC">
        <w:rPr>
          <w:rFonts w:ascii="Times New Roman" w:eastAsia="Times New Roman" w:hAnsi="Times New Roman" w:cs="Times New Roman"/>
          <w:b/>
          <w:bCs/>
          <w:sz w:val="24"/>
          <w:szCs w:val="24"/>
        </w:rPr>
        <w:t>Санкт-Петербургское государственное бюджетное профессиональное образовательное учреждение «Оптико-механический лицей»</w:t>
      </w:r>
    </w:p>
    <w:p w:rsidR="00EF63D1" w:rsidRPr="00F828DC" w:rsidRDefault="00EF63D1" w:rsidP="00EF63D1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hanging="3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3D1" w:rsidRPr="00F828DC" w:rsidRDefault="00EF63D1" w:rsidP="00EF63D1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hanging="3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6430" w:rsidRPr="004B3E92" w:rsidRDefault="00746430" w:rsidP="00746430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Рассмотрено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B3E92">
        <w:rPr>
          <w:rFonts w:ascii="Times New Roman" w:hAnsi="Times New Roman"/>
          <w:b/>
          <w:sz w:val="24"/>
          <w:szCs w:val="24"/>
        </w:rPr>
        <w:t>Утверждаю</w:t>
      </w:r>
    </w:p>
    <w:p w:rsidR="00746430" w:rsidRPr="004B3E92" w:rsidRDefault="00746430" w:rsidP="007464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3E92">
        <w:rPr>
          <w:rFonts w:ascii="Times New Roman" w:hAnsi="Times New Roman"/>
          <w:sz w:val="24"/>
          <w:szCs w:val="24"/>
        </w:rPr>
        <w:t xml:space="preserve">на заседании            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B3E92">
        <w:rPr>
          <w:rFonts w:ascii="Times New Roman" w:hAnsi="Times New Roman"/>
          <w:sz w:val="24"/>
          <w:szCs w:val="24"/>
        </w:rPr>
        <w:t>Зам. директора по УПР</w:t>
      </w:r>
    </w:p>
    <w:p w:rsidR="00746430" w:rsidRPr="004B3E92" w:rsidRDefault="00746430" w:rsidP="007464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3E92">
        <w:rPr>
          <w:rFonts w:ascii="Times New Roman" w:hAnsi="Times New Roman"/>
          <w:sz w:val="24"/>
          <w:szCs w:val="24"/>
        </w:rPr>
        <w:t xml:space="preserve">МК _________________________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B3E92">
        <w:rPr>
          <w:rFonts w:ascii="Times New Roman" w:hAnsi="Times New Roman"/>
          <w:sz w:val="24"/>
          <w:szCs w:val="24"/>
        </w:rPr>
        <w:t>________ Л.Н. Филиппова</w:t>
      </w:r>
    </w:p>
    <w:p w:rsidR="00746430" w:rsidRPr="004B3E92" w:rsidRDefault="00746430" w:rsidP="007464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3E92">
        <w:rPr>
          <w:rFonts w:ascii="Times New Roman" w:hAnsi="Times New Roman"/>
          <w:sz w:val="24"/>
          <w:szCs w:val="24"/>
        </w:rPr>
        <w:t>Протокол №       от «___»____20</w:t>
      </w:r>
      <w:r>
        <w:rPr>
          <w:rFonts w:ascii="Times New Roman" w:hAnsi="Times New Roman"/>
          <w:sz w:val="24"/>
          <w:szCs w:val="24"/>
        </w:rPr>
        <w:t>22</w:t>
      </w:r>
      <w:r w:rsidRPr="004B3E92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746430" w:rsidRPr="004B3E92" w:rsidRDefault="00746430" w:rsidP="00746430">
      <w:pPr>
        <w:spacing w:after="0" w:line="240" w:lineRule="auto"/>
        <w:rPr>
          <w:rFonts w:ascii="Times New Roman" w:hAnsi="Times New Roman"/>
          <w:spacing w:val="-3"/>
          <w:sz w:val="24"/>
          <w:szCs w:val="24"/>
        </w:rPr>
      </w:pPr>
      <w:r w:rsidRPr="004B3E92">
        <w:rPr>
          <w:rFonts w:ascii="Times New Roman" w:hAnsi="Times New Roman"/>
          <w:sz w:val="24"/>
          <w:szCs w:val="24"/>
        </w:rPr>
        <w:t xml:space="preserve">Председатель МК  </w:t>
      </w:r>
      <w:r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 w:rsidRPr="004B3E92">
        <w:rPr>
          <w:rFonts w:ascii="Times New Roman" w:hAnsi="Times New Roman"/>
          <w:spacing w:val="-3"/>
          <w:sz w:val="24"/>
          <w:szCs w:val="24"/>
        </w:rPr>
        <w:t>«____»___________ 20</w:t>
      </w:r>
      <w:r>
        <w:rPr>
          <w:rFonts w:ascii="Times New Roman" w:hAnsi="Times New Roman"/>
          <w:spacing w:val="-3"/>
          <w:sz w:val="24"/>
          <w:szCs w:val="24"/>
        </w:rPr>
        <w:t>22</w:t>
      </w:r>
      <w:r w:rsidRPr="004B3E92">
        <w:rPr>
          <w:rFonts w:ascii="Times New Roman" w:hAnsi="Times New Roman"/>
          <w:spacing w:val="-3"/>
          <w:sz w:val="24"/>
          <w:szCs w:val="24"/>
        </w:rPr>
        <w:t>г.</w:t>
      </w:r>
    </w:p>
    <w:p w:rsidR="00746430" w:rsidRPr="004B3E92" w:rsidRDefault="00746430" w:rsidP="00746430">
      <w:pPr>
        <w:spacing w:after="0" w:line="240" w:lineRule="auto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</w:t>
      </w:r>
      <w:r w:rsidRPr="004B3E92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________</w:t>
      </w:r>
    </w:p>
    <w:p w:rsidR="00746430" w:rsidRPr="004B3E92" w:rsidRDefault="00746430" w:rsidP="007464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F63D1" w:rsidRPr="00F828DC" w:rsidRDefault="00EF63D1" w:rsidP="00EF63D1">
      <w:pPr>
        <w:widowControl w:val="0"/>
        <w:autoSpaceDE w:val="0"/>
        <w:autoSpaceDN w:val="0"/>
        <w:adjustRightInd w:val="0"/>
        <w:spacing w:after="0" w:line="240" w:lineRule="auto"/>
        <w:ind w:firstLine="499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6C38C7" w:rsidRPr="006C38C7" w:rsidRDefault="006C38C7" w:rsidP="006C38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38C7" w:rsidRPr="006C38C7" w:rsidRDefault="006C38C7" w:rsidP="006C38C7">
      <w:pPr>
        <w:rPr>
          <w:rFonts w:ascii="Calibri" w:eastAsia="Calibri" w:hAnsi="Calibri" w:cs="Times New Roman"/>
        </w:rPr>
      </w:pPr>
    </w:p>
    <w:p w:rsidR="006C38C7" w:rsidRPr="006C38C7" w:rsidRDefault="006C38C7" w:rsidP="006C38C7">
      <w:pPr>
        <w:rPr>
          <w:rFonts w:ascii="Calibri" w:eastAsia="Calibri" w:hAnsi="Calibri" w:cs="Times New Roman"/>
        </w:rPr>
      </w:pPr>
    </w:p>
    <w:p w:rsidR="00746430" w:rsidRDefault="00746430" w:rsidP="006C38C7">
      <w:pPr>
        <w:rPr>
          <w:rFonts w:ascii="Calibri" w:eastAsia="Calibri" w:hAnsi="Calibri" w:cs="Times New Roman"/>
        </w:rPr>
      </w:pPr>
    </w:p>
    <w:p w:rsidR="00746430" w:rsidRPr="006C38C7" w:rsidRDefault="00746430" w:rsidP="006C38C7">
      <w:pPr>
        <w:rPr>
          <w:rFonts w:ascii="Calibri" w:eastAsia="Calibri" w:hAnsi="Calibri" w:cs="Times New Roman"/>
        </w:rPr>
      </w:pPr>
    </w:p>
    <w:p w:rsidR="006C38C7" w:rsidRPr="006C38C7" w:rsidRDefault="006C38C7" w:rsidP="006C38C7">
      <w:pPr>
        <w:rPr>
          <w:rFonts w:ascii="Calibri" w:eastAsia="Calibri" w:hAnsi="Calibri" w:cs="Times New Roman"/>
        </w:rPr>
      </w:pPr>
    </w:p>
    <w:p w:rsidR="00746430" w:rsidRDefault="00746430" w:rsidP="007464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3E92">
        <w:rPr>
          <w:rFonts w:ascii="Times New Roman" w:hAnsi="Times New Roman"/>
          <w:b/>
          <w:sz w:val="28"/>
          <w:szCs w:val="28"/>
        </w:rPr>
        <w:t xml:space="preserve">Методические указания по </w:t>
      </w:r>
      <w:r>
        <w:rPr>
          <w:rFonts w:ascii="Times New Roman" w:hAnsi="Times New Roman"/>
          <w:b/>
          <w:sz w:val="28"/>
          <w:szCs w:val="28"/>
        </w:rPr>
        <w:t>самостоятельной работе для обучающихся</w:t>
      </w:r>
    </w:p>
    <w:p w:rsidR="006C38C7" w:rsidRPr="006C38C7" w:rsidRDefault="006C38C7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63D1" w:rsidRPr="004D1246" w:rsidRDefault="00746430" w:rsidP="00EF63D1">
      <w:pPr>
        <w:widowControl w:val="0"/>
        <w:autoSpaceDE w:val="0"/>
        <w:autoSpaceDN w:val="0"/>
        <w:adjustRightInd w:val="0"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МДК.01.01 «</w:t>
      </w:r>
      <w:r w:rsidR="00EF63D1" w:rsidRPr="004D1246">
        <w:rPr>
          <w:rFonts w:ascii="Times New Roman" w:eastAsia="Times New Roman" w:hAnsi="Times New Roman" w:cs="Times New Roman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EF63D1" w:rsidRPr="004D1246">
        <w:rPr>
          <w:rFonts w:ascii="Times New Roman" w:eastAsia="Times New Roman" w:hAnsi="Times New Roman" w:cs="Times New Roman"/>
          <w:sz w:val="28"/>
          <w:szCs w:val="28"/>
        </w:rPr>
        <w:t xml:space="preserve"> графического рисунка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F63D1" w:rsidRPr="00271341" w:rsidRDefault="00746430" w:rsidP="00EF63D1">
      <w:pPr>
        <w:widowControl w:val="0"/>
        <w:autoSpaceDE w:val="0"/>
        <w:autoSpaceDN w:val="0"/>
        <w:adjustRightInd w:val="0"/>
        <w:spacing w:after="0" w:line="240" w:lineRule="auto"/>
        <w:ind w:firstLine="50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1341">
        <w:rPr>
          <w:rFonts w:ascii="Times New Roman" w:eastAsia="Times New Roman" w:hAnsi="Times New Roman" w:cs="Times New Roman"/>
          <w:b/>
          <w:sz w:val="28"/>
          <w:szCs w:val="28"/>
        </w:rPr>
        <w:t xml:space="preserve">ПМ.01 </w:t>
      </w:r>
      <w:r w:rsidR="00271341" w:rsidRPr="00271341">
        <w:rPr>
          <w:rFonts w:ascii="Times New Roman" w:hAnsi="Times New Roman"/>
          <w:b/>
          <w:sz w:val="28"/>
          <w:szCs w:val="28"/>
        </w:rPr>
        <w:t>Разработка технического задания на продукт   графического дизайна</w:t>
      </w:r>
    </w:p>
    <w:p w:rsidR="00271341" w:rsidRDefault="00271341" w:rsidP="004D1246">
      <w:pPr>
        <w:widowControl w:val="0"/>
        <w:autoSpaceDE w:val="0"/>
        <w:autoSpaceDN w:val="0"/>
        <w:adjustRightInd w:val="0"/>
        <w:spacing w:after="0" w:line="240" w:lineRule="auto"/>
        <w:ind w:firstLine="50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71341" w:rsidRPr="00271341" w:rsidRDefault="00271341" w:rsidP="0027134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71341">
        <w:rPr>
          <w:rFonts w:ascii="Times New Roman" w:hAnsi="Times New Roman" w:cs="Times New Roman"/>
          <w:sz w:val="28"/>
          <w:szCs w:val="28"/>
          <w:u w:val="single"/>
        </w:rPr>
        <w:t xml:space="preserve">Профессия: </w:t>
      </w:r>
    </w:p>
    <w:p w:rsidR="00271341" w:rsidRPr="00271341" w:rsidRDefault="00271341" w:rsidP="00271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341">
        <w:rPr>
          <w:rFonts w:ascii="Times New Roman" w:hAnsi="Times New Roman" w:cs="Times New Roman"/>
          <w:b/>
          <w:sz w:val="28"/>
          <w:szCs w:val="28"/>
        </w:rPr>
        <w:t>54.01.20</w:t>
      </w:r>
      <w:r w:rsidRPr="00271341">
        <w:rPr>
          <w:rFonts w:ascii="Times New Roman" w:hAnsi="Times New Roman" w:cs="Times New Roman"/>
          <w:sz w:val="28"/>
          <w:szCs w:val="28"/>
        </w:rPr>
        <w:t xml:space="preserve"> </w:t>
      </w:r>
      <w:r w:rsidRPr="00271341">
        <w:rPr>
          <w:rFonts w:ascii="Times New Roman" w:hAnsi="Times New Roman" w:cs="Times New Roman"/>
          <w:b/>
          <w:sz w:val="28"/>
          <w:szCs w:val="28"/>
        </w:rPr>
        <w:t>Графический дизайнер</w:t>
      </w:r>
      <w:r w:rsidRPr="00271341">
        <w:rPr>
          <w:rFonts w:ascii="Times New Roman" w:hAnsi="Times New Roman" w:cs="Times New Roman"/>
          <w:sz w:val="28"/>
          <w:szCs w:val="28"/>
        </w:rPr>
        <w:t xml:space="preserve"> (на базе основного общего образования с получением среднего общего образования – срок обучения 3 года 10 месяцев)</w:t>
      </w:r>
    </w:p>
    <w:p w:rsidR="006C38C7" w:rsidRPr="00271341" w:rsidRDefault="006C38C7" w:rsidP="0027134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71341" w:rsidRPr="00271341" w:rsidRDefault="00271341" w:rsidP="00271341">
      <w:pPr>
        <w:rPr>
          <w:rFonts w:ascii="Times New Roman" w:hAnsi="Times New Roman" w:cs="Times New Roman"/>
          <w:sz w:val="16"/>
          <w:szCs w:val="16"/>
        </w:rPr>
      </w:pPr>
      <w:r w:rsidRPr="00271341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Pr="00271341">
        <w:rPr>
          <w:rFonts w:ascii="Times New Roman" w:hAnsi="Times New Roman" w:cs="Times New Roman"/>
          <w:sz w:val="28"/>
          <w:szCs w:val="28"/>
        </w:rPr>
        <w:t>Симонова О.А</w:t>
      </w:r>
      <w:r w:rsidRPr="00271341">
        <w:rPr>
          <w:rFonts w:ascii="Times New Roman" w:hAnsi="Times New Roman" w:cs="Times New Roman"/>
          <w:sz w:val="28"/>
          <w:szCs w:val="28"/>
        </w:rPr>
        <w:t>. преподаватель СП ГБПОУ «ОМЛ»</w:t>
      </w:r>
    </w:p>
    <w:p w:rsidR="006C38C7" w:rsidRPr="006C38C7" w:rsidRDefault="006C38C7" w:rsidP="006C38C7">
      <w:pPr>
        <w:rPr>
          <w:rFonts w:ascii="Calibri" w:eastAsia="Calibri" w:hAnsi="Calibri" w:cs="Times New Roman"/>
        </w:rPr>
      </w:pPr>
    </w:p>
    <w:p w:rsidR="006C38C7" w:rsidRPr="006C38C7" w:rsidRDefault="006C38C7" w:rsidP="006C38C7">
      <w:pPr>
        <w:rPr>
          <w:rFonts w:ascii="Calibri" w:eastAsia="Calibri" w:hAnsi="Calibri" w:cs="Times New Roman"/>
        </w:rPr>
      </w:pPr>
    </w:p>
    <w:p w:rsidR="006C38C7" w:rsidRDefault="006C38C7" w:rsidP="006C38C7">
      <w:pPr>
        <w:rPr>
          <w:rFonts w:ascii="Calibri" w:eastAsia="Calibri" w:hAnsi="Calibri" w:cs="Times New Roman"/>
        </w:rPr>
      </w:pPr>
    </w:p>
    <w:p w:rsidR="00C654BD" w:rsidRDefault="00C654BD" w:rsidP="006C38C7">
      <w:pPr>
        <w:rPr>
          <w:rFonts w:ascii="Calibri" w:eastAsia="Calibri" w:hAnsi="Calibri" w:cs="Times New Roman"/>
        </w:rPr>
      </w:pPr>
    </w:p>
    <w:p w:rsidR="00C654BD" w:rsidRDefault="00C654BD" w:rsidP="006C38C7">
      <w:pPr>
        <w:rPr>
          <w:rFonts w:ascii="Calibri" w:eastAsia="Calibri" w:hAnsi="Calibri" w:cs="Times New Roman"/>
        </w:rPr>
      </w:pPr>
    </w:p>
    <w:p w:rsidR="00C654BD" w:rsidRPr="006C38C7" w:rsidRDefault="00C654BD" w:rsidP="006C38C7">
      <w:pPr>
        <w:rPr>
          <w:rFonts w:ascii="Calibri" w:eastAsia="Calibri" w:hAnsi="Calibri" w:cs="Times New Roman"/>
        </w:rPr>
      </w:pPr>
    </w:p>
    <w:p w:rsidR="00EF63D1" w:rsidRPr="00F828DC" w:rsidRDefault="00EF63D1" w:rsidP="00EF63D1">
      <w:pPr>
        <w:widowControl w:val="0"/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28DC">
        <w:rPr>
          <w:rFonts w:ascii="Times New Roman" w:eastAsia="Times New Roman" w:hAnsi="Times New Roman" w:cs="Times New Roman"/>
          <w:sz w:val="24"/>
          <w:szCs w:val="24"/>
        </w:rPr>
        <w:t>Санкт-Петербург</w:t>
      </w:r>
    </w:p>
    <w:p w:rsidR="00EF63D1" w:rsidRPr="00F828DC" w:rsidRDefault="00EF63D1" w:rsidP="00EF63D1">
      <w:pPr>
        <w:widowControl w:val="0"/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28DC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271341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6C38C7" w:rsidRPr="006C38C7" w:rsidRDefault="006C38C7" w:rsidP="006C38C7">
      <w:pPr>
        <w:rPr>
          <w:rFonts w:ascii="Calibri" w:eastAsia="Calibri" w:hAnsi="Calibri" w:cs="Times New Roman"/>
        </w:rPr>
      </w:pPr>
    </w:p>
    <w:p w:rsidR="006C38C7" w:rsidRPr="00271341" w:rsidRDefault="006C38C7" w:rsidP="006C38C7">
      <w:pPr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271341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Пояснительная записка</w:t>
      </w:r>
    </w:p>
    <w:p w:rsidR="00EE1805" w:rsidRPr="00271341" w:rsidRDefault="006C38C7" w:rsidP="00E55D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71341">
        <w:rPr>
          <w:rFonts w:ascii="Times New Roman" w:eastAsia="Calibri" w:hAnsi="Times New Roman" w:cs="Times New Roman"/>
          <w:sz w:val="24"/>
          <w:szCs w:val="28"/>
        </w:rPr>
        <w:t xml:space="preserve">      </w:t>
      </w:r>
      <w:r w:rsidR="00E55D7F" w:rsidRPr="00271341">
        <w:rPr>
          <w:rFonts w:ascii="Times New Roman" w:eastAsia="Calibri" w:hAnsi="Times New Roman" w:cs="Times New Roman"/>
          <w:sz w:val="24"/>
          <w:szCs w:val="28"/>
        </w:rPr>
        <w:t>Методические указания п</w:t>
      </w:r>
      <w:r w:rsidRPr="00271341">
        <w:rPr>
          <w:rFonts w:ascii="Times New Roman" w:eastAsia="Calibri" w:hAnsi="Times New Roman" w:cs="Times New Roman"/>
          <w:sz w:val="24"/>
          <w:szCs w:val="28"/>
        </w:rPr>
        <w:t>о</w:t>
      </w:r>
      <w:r w:rsidR="0087476E" w:rsidRPr="00271341">
        <w:rPr>
          <w:rFonts w:ascii="Times New Roman" w:eastAsia="Calibri" w:hAnsi="Times New Roman" w:cs="Times New Roman"/>
          <w:sz w:val="24"/>
          <w:szCs w:val="28"/>
        </w:rPr>
        <w:t xml:space="preserve"> выполнению самостоятельной работы по</w:t>
      </w:r>
      <w:r w:rsidRPr="00271341">
        <w:rPr>
          <w:rFonts w:ascii="Times New Roman" w:eastAsia="Calibri" w:hAnsi="Times New Roman" w:cs="Times New Roman"/>
          <w:sz w:val="24"/>
          <w:szCs w:val="28"/>
        </w:rPr>
        <w:t xml:space="preserve"> дисциплине</w:t>
      </w:r>
      <w:r w:rsidR="000B3306" w:rsidRPr="0027134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B3306" w:rsidRPr="00271341">
        <w:rPr>
          <w:rFonts w:ascii="Times New Roman" w:hAnsi="Times New Roman" w:cs="Times New Roman"/>
          <w:sz w:val="24"/>
          <w:szCs w:val="28"/>
        </w:rPr>
        <w:t>МДК.01.01 «Основы графического рисунка»</w:t>
      </w:r>
      <w:r w:rsidR="00C654BD" w:rsidRPr="00271341">
        <w:rPr>
          <w:rFonts w:ascii="Times New Roman" w:hAnsi="Times New Roman" w:cs="Times New Roman"/>
          <w:sz w:val="24"/>
          <w:szCs w:val="28"/>
        </w:rPr>
        <w:t xml:space="preserve"> (в рамках ПМ</w:t>
      </w:r>
      <w:r w:rsidR="00271341" w:rsidRPr="00271341">
        <w:rPr>
          <w:rFonts w:ascii="Times New Roman" w:hAnsi="Times New Roman" w:cs="Times New Roman"/>
          <w:sz w:val="24"/>
          <w:szCs w:val="28"/>
        </w:rPr>
        <w:t>.</w:t>
      </w:r>
      <w:r w:rsidR="00C654BD" w:rsidRPr="00271341">
        <w:rPr>
          <w:rFonts w:ascii="Times New Roman" w:hAnsi="Times New Roman" w:cs="Times New Roman"/>
          <w:sz w:val="24"/>
          <w:szCs w:val="28"/>
        </w:rPr>
        <w:t>01 Разработка технического задания на продукт графического дизайна)</w:t>
      </w:r>
      <w:r w:rsidR="000B3306" w:rsidRPr="00271341">
        <w:rPr>
          <w:rFonts w:ascii="Times New Roman" w:hAnsi="Times New Roman" w:cs="Times New Roman"/>
          <w:sz w:val="24"/>
          <w:szCs w:val="28"/>
        </w:rPr>
        <w:t xml:space="preserve"> </w:t>
      </w:r>
      <w:r w:rsidR="0087476E" w:rsidRPr="00271341">
        <w:rPr>
          <w:rFonts w:ascii="Times New Roman" w:hAnsi="Times New Roman" w:cs="Times New Roman"/>
          <w:sz w:val="24"/>
          <w:szCs w:val="28"/>
        </w:rPr>
        <w:t xml:space="preserve">предназначены для обучающихся 1 курса </w:t>
      </w:r>
      <w:r w:rsidR="00271341" w:rsidRPr="00271341">
        <w:rPr>
          <w:rFonts w:ascii="Times New Roman" w:hAnsi="Times New Roman" w:cs="Times New Roman"/>
          <w:sz w:val="24"/>
          <w:szCs w:val="28"/>
        </w:rPr>
        <w:t xml:space="preserve">профессии </w:t>
      </w:r>
      <w:r w:rsidR="0087476E" w:rsidRPr="00271341">
        <w:rPr>
          <w:rFonts w:ascii="Times New Roman" w:hAnsi="Times New Roman" w:cs="Times New Roman"/>
          <w:sz w:val="24"/>
          <w:szCs w:val="28"/>
        </w:rPr>
        <w:t xml:space="preserve">54.01.20 Графический дизайнер. </w:t>
      </w:r>
      <w:r w:rsidR="00EE1805" w:rsidRPr="00271341">
        <w:rPr>
          <w:rFonts w:ascii="Times New Roman" w:hAnsi="Times New Roman" w:cs="Times New Roman"/>
          <w:sz w:val="24"/>
          <w:szCs w:val="28"/>
        </w:rPr>
        <w:t>Работа выполняется обучающимися в последний семестр перед дифференцированным зачетом по МДК.</w:t>
      </w:r>
    </w:p>
    <w:p w:rsidR="006C38C7" w:rsidRPr="00271341" w:rsidRDefault="0087476E" w:rsidP="00EE18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71341">
        <w:rPr>
          <w:rFonts w:ascii="Times New Roman" w:hAnsi="Times New Roman" w:cs="Times New Roman"/>
          <w:sz w:val="24"/>
          <w:szCs w:val="28"/>
        </w:rPr>
        <w:t xml:space="preserve">Методические указания дополняют теоретический сведения и служат основой для выполнения практических самостоятельных заданий. Методические указания </w:t>
      </w:r>
      <w:r w:rsidR="006C38C7" w:rsidRPr="00271341">
        <w:rPr>
          <w:rFonts w:ascii="Times New Roman" w:eastAsia="Calibri" w:hAnsi="Times New Roman" w:cs="Times New Roman"/>
          <w:sz w:val="24"/>
          <w:szCs w:val="28"/>
        </w:rPr>
        <w:t xml:space="preserve">основаны на требованиях к знаниям, умениям и навыкам </w:t>
      </w:r>
      <w:r w:rsidRPr="00271341">
        <w:rPr>
          <w:rFonts w:ascii="Times New Roman" w:eastAsia="Calibri" w:hAnsi="Times New Roman" w:cs="Times New Roman"/>
          <w:sz w:val="24"/>
          <w:szCs w:val="28"/>
        </w:rPr>
        <w:t>обучающихся</w:t>
      </w:r>
      <w:r w:rsidR="006C38C7" w:rsidRPr="00271341">
        <w:rPr>
          <w:rFonts w:ascii="Times New Roman" w:eastAsia="Calibri" w:hAnsi="Times New Roman" w:cs="Times New Roman"/>
          <w:sz w:val="24"/>
          <w:szCs w:val="28"/>
        </w:rPr>
        <w:t>, предусмотренными ФГОС</w:t>
      </w:r>
      <w:r w:rsidR="00E55D7F" w:rsidRPr="00271341">
        <w:rPr>
          <w:rFonts w:ascii="Times New Roman" w:eastAsia="Calibri" w:hAnsi="Times New Roman" w:cs="Times New Roman"/>
          <w:sz w:val="24"/>
          <w:szCs w:val="28"/>
        </w:rPr>
        <w:t xml:space="preserve"> СПО</w:t>
      </w:r>
      <w:r w:rsidRPr="0027134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6C38C7" w:rsidRPr="00271341" w:rsidRDefault="006C38C7" w:rsidP="002713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71341">
        <w:rPr>
          <w:rFonts w:ascii="Times New Roman" w:eastAsia="Calibri" w:hAnsi="Times New Roman" w:cs="Times New Roman"/>
          <w:sz w:val="24"/>
          <w:szCs w:val="28"/>
        </w:rPr>
        <w:t>В методических указаниях содерж</w:t>
      </w:r>
      <w:r w:rsidR="00E55D7F" w:rsidRPr="00271341">
        <w:rPr>
          <w:rFonts w:ascii="Times New Roman" w:eastAsia="Calibri" w:hAnsi="Times New Roman" w:cs="Times New Roman"/>
          <w:sz w:val="24"/>
          <w:szCs w:val="28"/>
        </w:rPr>
        <w:t>а</w:t>
      </w:r>
      <w:r w:rsidR="00A733BB" w:rsidRPr="00271341">
        <w:rPr>
          <w:rFonts w:ascii="Times New Roman" w:eastAsia="Calibri" w:hAnsi="Times New Roman" w:cs="Times New Roman"/>
          <w:sz w:val="24"/>
          <w:szCs w:val="28"/>
        </w:rPr>
        <w:t>тся</w:t>
      </w:r>
      <w:r w:rsidRPr="00271341">
        <w:rPr>
          <w:rFonts w:ascii="Times New Roman" w:eastAsia="Calibri" w:hAnsi="Times New Roman" w:cs="Times New Roman"/>
          <w:sz w:val="24"/>
          <w:szCs w:val="28"/>
        </w:rPr>
        <w:t xml:space="preserve"> задани</w:t>
      </w:r>
      <w:r w:rsidR="00E55D7F" w:rsidRPr="00271341">
        <w:rPr>
          <w:rFonts w:ascii="Times New Roman" w:eastAsia="Calibri" w:hAnsi="Times New Roman" w:cs="Times New Roman"/>
          <w:sz w:val="24"/>
          <w:szCs w:val="28"/>
        </w:rPr>
        <w:t>я</w:t>
      </w:r>
      <w:r w:rsidRPr="00271341">
        <w:rPr>
          <w:rFonts w:ascii="Times New Roman" w:eastAsia="Calibri" w:hAnsi="Times New Roman" w:cs="Times New Roman"/>
          <w:sz w:val="24"/>
          <w:szCs w:val="28"/>
        </w:rPr>
        <w:t xml:space="preserve"> для самостоятельной работы по</w:t>
      </w:r>
      <w:r w:rsidR="00716E02" w:rsidRPr="0027134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271341">
        <w:rPr>
          <w:rFonts w:ascii="Times New Roman" w:eastAsia="Calibri" w:hAnsi="Times New Roman" w:cs="Times New Roman"/>
          <w:sz w:val="24"/>
          <w:szCs w:val="28"/>
        </w:rPr>
        <w:t>тем</w:t>
      </w:r>
      <w:r w:rsidR="00E55D7F" w:rsidRPr="00271341">
        <w:rPr>
          <w:rFonts w:ascii="Times New Roman" w:eastAsia="Calibri" w:hAnsi="Times New Roman" w:cs="Times New Roman"/>
          <w:sz w:val="24"/>
          <w:szCs w:val="28"/>
        </w:rPr>
        <w:t>ам курса</w:t>
      </w:r>
      <w:r w:rsidRPr="00271341">
        <w:rPr>
          <w:rFonts w:ascii="Times New Roman" w:eastAsia="Calibri" w:hAnsi="Times New Roman" w:cs="Times New Roman"/>
          <w:sz w:val="24"/>
          <w:szCs w:val="28"/>
        </w:rPr>
        <w:t xml:space="preserve">, рекомендации и примеры по выполнению практических заданий, а также предложены критерии оценки для каждого вида работы.   </w:t>
      </w:r>
    </w:p>
    <w:p w:rsidR="006C38C7" w:rsidRPr="006C38C7" w:rsidRDefault="006C38C7" w:rsidP="00E55D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38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38C7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6C38C7" w:rsidRPr="006C38C7" w:rsidRDefault="006C38C7" w:rsidP="00E55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C7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6C38C7" w:rsidRPr="006C38C7" w:rsidRDefault="006C38C7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38C7" w:rsidRPr="006C38C7" w:rsidRDefault="006C38C7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38C7" w:rsidRPr="006C38C7" w:rsidRDefault="006C38C7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38C7" w:rsidRDefault="006C38C7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71341" w:rsidRDefault="00271341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71341" w:rsidRDefault="00271341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76E" w:rsidRDefault="0087476E" w:rsidP="006C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E1805" w:rsidRPr="00271341" w:rsidRDefault="00EE1805" w:rsidP="002713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7134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Тема «Создание </w:t>
      </w:r>
      <w:proofErr w:type="spellStart"/>
      <w:r w:rsidRPr="00271341">
        <w:rPr>
          <w:rFonts w:ascii="Times New Roman" w:hAnsi="Times New Roman" w:cs="Times New Roman"/>
          <w:b/>
          <w:sz w:val="24"/>
          <w:szCs w:val="24"/>
          <w:u w:val="single"/>
        </w:rPr>
        <w:t>форэскиза</w:t>
      </w:r>
      <w:proofErr w:type="spellEnd"/>
      <w:r w:rsidRPr="00271341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плаката на тему «Национальные праздники»</w:t>
      </w:r>
    </w:p>
    <w:p w:rsidR="002735FD" w:rsidRPr="00271341" w:rsidRDefault="002735FD" w:rsidP="00271341">
      <w:pPr>
        <w:pStyle w:val="c2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71341">
        <w:rPr>
          <w:rStyle w:val="c1"/>
          <w:b/>
          <w:bCs/>
          <w:color w:val="000000"/>
        </w:rPr>
        <w:t>Цели и задачи:</w:t>
      </w:r>
    </w:p>
    <w:p w:rsidR="002735FD" w:rsidRPr="00271341" w:rsidRDefault="002735FD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271341">
        <w:rPr>
          <w:rStyle w:val="c2"/>
          <w:rFonts w:eastAsiaTheme="majorEastAsia"/>
          <w:color w:val="000000"/>
        </w:rPr>
        <w:t xml:space="preserve">1. Формирование у </w:t>
      </w:r>
      <w:r w:rsidR="002C7A10" w:rsidRPr="00271341">
        <w:rPr>
          <w:rStyle w:val="c2"/>
          <w:rFonts w:eastAsiaTheme="majorEastAsia"/>
          <w:color w:val="000000"/>
        </w:rPr>
        <w:t>обучающихся</w:t>
      </w:r>
      <w:r w:rsidRPr="00271341">
        <w:rPr>
          <w:rStyle w:val="c2"/>
          <w:rFonts w:eastAsiaTheme="majorEastAsia"/>
          <w:color w:val="000000"/>
        </w:rPr>
        <w:t xml:space="preserve">   представления о плакате как об особом виде графики.</w:t>
      </w:r>
    </w:p>
    <w:p w:rsidR="002735FD" w:rsidRPr="00271341" w:rsidRDefault="002735FD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271341">
        <w:rPr>
          <w:rStyle w:val="c2"/>
          <w:rFonts w:eastAsiaTheme="majorEastAsia"/>
          <w:color w:val="000000"/>
        </w:rPr>
        <w:t>2. Формирование и развитие навыков работы художественными материалами в технике графики.</w:t>
      </w:r>
    </w:p>
    <w:p w:rsidR="002735FD" w:rsidRPr="00271341" w:rsidRDefault="002735FD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271341">
        <w:rPr>
          <w:rStyle w:val="c2"/>
          <w:rFonts w:eastAsiaTheme="majorEastAsia"/>
          <w:color w:val="000000"/>
        </w:rPr>
        <w:t>3. Знакомство со средствами художественной выразительности, композицией в плакате.</w:t>
      </w:r>
    </w:p>
    <w:p w:rsidR="002735FD" w:rsidRPr="00271341" w:rsidRDefault="002735FD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</w:rPr>
      </w:pPr>
      <w:r w:rsidRPr="00271341">
        <w:rPr>
          <w:rStyle w:val="c2"/>
          <w:rFonts w:eastAsiaTheme="majorEastAsia"/>
          <w:color w:val="000000"/>
        </w:rPr>
        <w:t>4. Развитие образного мышления, творческого воображения, чувства цветовой гармонии.</w:t>
      </w:r>
    </w:p>
    <w:p w:rsidR="002735FD" w:rsidRPr="00271341" w:rsidRDefault="002735FD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EE1805" w:rsidRPr="00271341" w:rsidRDefault="00EE1805" w:rsidP="00271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341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="002C7A10" w:rsidRPr="002713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7E4771" w:rsidRPr="002713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исты А4, гуашь, кисти, салфетки, </w:t>
      </w:r>
      <w:r w:rsidR="002C7A10" w:rsidRPr="002713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емкость</w:t>
      </w:r>
      <w:r w:rsidR="007E4771" w:rsidRPr="002713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воды, палитры., карандаши графит</w:t>
      </w:r>
      <w:r w:rsidR="002C7A10" w:rsidRPr="002713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ные</w:t>
      </w:r>
      <w:r w:rsidR="007E4771" w:rsidRPr="002713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цветные</w:t>
      </w:r>
      <w:r w:rsidR="002C7A10" w:rsidRPr="002713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карандаши</w:t>
      </w:r>
      <w:r w:rsidR="007E4771" w:rsidRPr="002713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маркеры.</w:t>
      </w:r>
    </w:p>
    <w:p w:rsidR="0001781B" w:rsidRDefault="0001781B" w:rsidP="0001781B">
      <w:pPr>
        <w:pStyle w:val="c17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</w:rPr>
      </w:pPr>
    </w:p>
    <w:p w:rsidR="00F566AE" w:rsidRPr="00271341" w:rsidRDefault="00EE1805" w:rsidP="0001781B">
      <w:pPr>
        <w:pStyle w:val="c17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</w:rPr>
      </w:pPr>
      <w:r w:rsidRPr="00271341">
        <w:rPr>
          <w:b/>
          <w:bCs/>
        </w:rPr>
        <w:t>Теоретическая часть</w:t>
      </w:r>
    </w:p>
    <w:p w:rsidR="00F566AE" w:rsidRPr="00271341" w:rsidRDefault="00F566AE" w:rsidP="00271341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1"/>
          <w:rFonts w:eastAsiaTheme="majorEastAsia"/>
          <w:b/>
          <w:bCs/>
          <w:color w:val="000000"/>
        </w:rPr>
        <w:t>Работа над новым материалом</w:t>
      </w:r>
    </w:p>
    <w:p w:rsidR="00D9006B" w:rsidRPr="00271341" w:rsidRDefault="00D9006B" w:rsidP="0027134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Плакат -  </w:t>
      </w:r>
      <w:r w:rsidRPr="00271341">
        <w:rPr>
          <w:rStyle w:val="c7"/>
          <w:color w:val="000000"/>
        </w:rPr>
        <w:t>(</w:t>
      </w:r>
      <w:r w:rsidRPr="00271341">
        <w:rPr>
          <w:rStyle w:val="c2"/>
          <w:color w:val="000000"/>
        </w:rPr>
        <w:t>нем. </w:t>
      </w:r>
      <w:proofErr w:type="spellStart"/>
      <w:r w:rsidRPr="00271341">
        <w:rPr>
          <w:rStyle w:val="c2"/>
          <w:i/>
          <w:iCs/>
          <w:color w:val="000000"/>
        </w:rPr>
        <w:t>Plakat</w:t>
      </w:r>
      <w:proofErr w:type="spellEnd"/>
      <w:r w:rsidRPr="00271341">
        <w:rPr>
          <w:rStyle w:val="c2"/>
          <w:color w:val="000000"/>
        </w:rPr>
        <w:t> от фр.</w:t>
      </w:r>
      <w:r w:rsidRPr="00271341">
        <w:rPr>
          <w:rStyle w:val="c2"/>
          <w:i/>
          <w:iCs/>
          <w:color w:val="000000"/>
        </w:rPr>
        <w:t> </w:t>
      </w:r>
      <w:proofErr w:type="spellStart"/>
      <w:r w:rsidRPr="00271341">
        <w:rPr>
          <w:rStyle w:val="c2"/>
          <w:i/>
          <w:iCs/>
          <w:color w:val="000000"/>
        </w:rPr>
        <w:t>placard</w:t>
      </w:r>
      <w:proofErr w:type="spellEnd"/>
      <w:r w:rsidRPr="00271341">
        <w:rPr>
          <w:rStyle w:val="c2"/>
          <w:color w:val="000000"/>
        </w:rPr>
        <w:t> — объявление, афиша, от </w:t>
      </w:r>
      <w:proofErr w:type="spellStart"/>
      <w:r w:rsidRPr="00271341">
        <w:rPr>
          <w:rStyle w:val="c2"/>
          <w:i/>
          <w:iCs/>
          <w:color w:val="000000"/>
        </w:rPr>
        <w:t>plaquer</w:t>
      </w:r>
      <w:proofErr w:type="spellEnd"/>
      <w:r w:rsidRPr="00271341">
        <w:rPr>
          <w:rStyle w:val="c2"/>
          <w:color w:val="000000"/>
        </w:rPr>
        <w:t> — налепить, приклеивать) — броское, как правило крупноформатное, изображение, сопровожденное кратким текстом, сделанное в агитационных, рекламных, информационных или учебных целях</w:t>
      </w:r>
      <w:r w:rsidRPr="00271341">
        <w:rPr>
          <w:rStyle w:val="c7"/>
          <w:color w:val="000000"/>
        </w:rPr>
        <w:t>.</w:t>
      </w:r>
    </w:p>
    <w:p w:rsidR="00D9006B" w:rsidRPr="00271341" w:rsidRDefault="00D9006B" w:rsidP="00271341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По технике воспроизведения плакаты бывают: печатные, трафаретно-</w:t>
      </w:r>
      <w:proofErr w:type="spellStart"/>
      <w:r w:rsidRPr="00271341">
        <w:rPr>
          <w:rStyle w:val="c2"/>
          <w:color w:val="000000"/>
        </w:rPr>
        <w:t>шелкографические</w:t>
      </w:r>
      <w:proofErr w:type="spellEnd"/>
      <w:r w:rsidRPr="00271341">
        <w:rPr>
          <w:rStyle w:val="c2"/>
          <w:color w:val="000000"/>
        </w:rPr>
        <w:t>, световые.</w:t>
      </w:r>
    </w:p>
    <w:p w:rsidR="00D9006B" w:rsidRPr="00271341" w:rsidRDefault="00D9006B" w:rsidP="00271341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По средствам исполнения плакаты бывают: графические и живописные (плоскостной, объемно-пространственный или комбинированный, одноцветный или многоцветный).</w:t>
      </w:r>
    </w:p>
    <w:p w:rsidR="00D9006B" w:rsidRPr="00271341" w:rsidRDefault="00D9006B" w:rsidP="00271341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Строго определенные функции плаката диктуют выбор изобразительных средств, приема работы, определяют особый изобразительный язык. Плакаты, воздействуя сравнительно короткое время, должны отличаться четким и ясным языком. Работа должна привлечь внимание зрителя на большом расстоянии. Смотрящему в предельно краткий срок должно стать ясно, к чему плакат призывает, какова его цель. Именно такими задачами продиктованы относительно большие размеры изображений.</w:t>
      </w:r>
    </w:p>
    <w:p w:rsidR="00D9006B" w:rsidRPr="00271341" w:rsidRDefault="002C7A10" w:rsidP="00271341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С целью лаконичности</w:t>
      </w:r>
      <w:r w:rsidR="00D9006B" w:rsidRPr="00271341">
        <w:rPr>
          <w:rStyle w:val="c2"/>
          <w:color w:val="000000"/>
        </w:rPr>
        <w:t xml:space="preserve"> и выразительности в плакате широко используются такие условно-декоративные приёмы как обобщение изображения, упрощение цветовых отношений, отказ от второстепенных деталей, символические обозначения.</w:t>
      </w:r>
      <w:r w:rsidR="00D9006B" w:rsidRPr="00271341">
        <w:rPr>
          <w:rStyle w:val="c22"/>
          <w:color w:val="000000"/>
        </w:rPr>
        <w:t> </w:t>
      </w:r>
      <w:r w:rsidR="00D9006B" w:rsidRPr="00271341">
        <w:rPr>
          <w:rStyle w:val="c2"/>
          <w:color w:val="000000"/>
        </w:rPr>
        <w:t>Для текста важным является </w:t>
      </w:r>
      <w:hyperlink r:id="rId8" w:history="1">
        <w:r w:rsidR="00D9006B" w:rsidRPr="00271341">
          <w:rPr>
            <w:rStyle w:val="a3"/>
            <w:rFonts w:eastAsia="Calibri"/>
          </w:rPr>
          <w:t>шрифт</w:t>
        </w:r>
      </w:hyperlink>
      <w:r w:rsidR="00D9006B" w:rsidRPr="00271341">
        <w:rPr>
          <w:rStyle w:val="c2"/>
          <w:color w:val="000000"/>
        </w:rPr>
        <w:t>, расположение, цвет. В плакатах используется также </w:t>
      </w:r>
      <w:hyperlink r:id="rId9" w:history="1">
        <w:r w:rsidR="00D9006B" w:rsidRPr="00271341">
          <w:rPr>
            <w:rStyle w:val="a3"/>
            <w:rFonts w:eastAsia="Calibri"/>
          </w:rPr>
          <w:t>фотография</w:t>
        </w:r>
      </w:hyperlink>
      <w:r w:rsidR="00D9006B" w:rsidRPr="00271341">
        <w:rPr>
          <w:rStyle w:val="c2"/>
          <w:color w:val="000000"/>
        </w:rPr>
        <w:t> в сочетании с </w:t>
      </w:r>
      <w:hyperlink r:id="rId10" w:history="1">
        <w:r w:rsidR="00D9006B" w:rsidRPr="00271341">
          <w:rPr>
            <w:rStyle w:val="a3"/>
            <w:rFonts w:eastAsia="Calibri"/>
          </w:rPr>
          <w:t>рисунком</w:t>
        </w:r>
      </w:hyperlink>
      <w:r w:rsidR="00D9006B" w:rsidRPr="00271341">
        <w:rPr>
          <w:rStyle w:val="c2"/>
          <w:color w:val="000000"/>
        </w:rPr>
        <w:t> и </w:t>
      </w:r>
      <w:hyperlink r:id="rId11" w:history="1">
        <w:r w:rsidR="00D9006B" w:rsidRPr="00271341">
          <w:rPr>
            <w:rStyle w:val="a3"/>
            <w:rFonts w:eastAsia="Calibri"/>
          </w:rPr>
          <w:t>живописью</w:t>
        </w:r>
      </w:hyperlink>
      <w:r w:rsidR="00D9006B" w:rsidRPr="00271341">
        <w:rPr>
          <w:rStyle w:val="c2"/>
          <w:color w:val="000000"/>
        </w:rPr>
        <w:t>.</w:t>
      </w:r>
    </w:p>
    <w:p w:rsidR="00D9006B" w:rsidRPr="00271341" w:rsidRDefault="002C7A10" w:rsidP="00271341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О</w:t>
      </w:r>
      <w:r w:rsidR="00D9006B" w:rsidRPr="00271341">
        <w:rPr>
          <w:rStyle w:val="c2"/>
          <w:color w:val="000000"/>
        </w:rPr>
        <w:t>перативность отклика на общественное событие – главное условие активной жизни агитационного плаката. Плакат должен отражать не только существующие события, но порой и опережать их. Основными свойствами плаката являются: максимальная доходчивость, эмоциональность, четкость и лаконичность.</w:t>
      </w:r>
    </w:p>
    <w:p w:rsidR="00D9006B" w:rsidRPr="00271341" w:rsidRDefault="00D9006B" w:rsidP="0027134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Как при создании любого произведения искусства, автор плаката, прежде всего, должен наметить и решить его композицию.</w:t>
      </w:r>
    </w:p>
    <w:p w:rsidR="00D9006B" w:rsidRPr="00271341" w:rsidRDefault="00D9006B" w:rsidP="0027134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При </w:t>
      </w:r>
      <w:r w:rsidRPr="00271341">
        <w:rPr>
          <w:rStyle w:val="c2"/>
          <w:i/>
          <w:iCs/>
          <w:color w:val="000000"/>
        </w:rPr>
        <w:t>симметричной</w:t>
      </w:r>
      <w:r w:rsidRPr="00271341">
        <w:rPr>
          <w:rStyle w:val="c2"/>
          <w:color w:val="000000"/>
        </w:rPr>
        <w:t> композиции на плакате доминирует центральная фигура. </w:t>
      </w:r>
      <w:r w:rsidRPr="00271341">
        <w:rPr>
          <w:rStyle w:val="c2"/>
          <w:i/>
          <w:iCs/>
          <w:color w:val="000000"/>
        </w:rPr>
        <w:t>Ассиметричная</w:t>
      </w:r>
      <w:r w:rsidRPr="00271341">
        <w:rPr>
          <w:rStyle w:val="c1"/>
          <w:rFonts w:eastAsiaTheme="majorEastAsia"/>
          <w:b/>
          <w:bCs/>
          <w:color w:val="000000"/>
        </w:rPr>
        <w:t>,</w:t>
      </w:r>
      <w:r w:rsidRPr="00271341">
        <w:rPr>
          <w:rStyle w:val="c2"/>
          <w:color w:val="000000"/>
        </w:rPr>
        <w:t> наоборот, представляет собой как бы фрагмент, часть какого-то большого целого. А внимание акцентируется на движении. Существует  </w:t>
      </w:r>
      <w:r w:rsidRPr="00271341">
        <w:rPr>
          <w:rStyle w:val="c2"/>
          <w:i/>
          <w:iCs/>
          <w:color w:val="000000"/>
        </w:rPr>
        <w:t>линейное, диагональное</w:t>
      </w:r>
      <w:r w:rsidRPr="00271341">
        <w:rPr>
          <w:rStyle w:val="c2"/>
          <w:color w:val="000000"/>
        </w:rPr>
        <w:t> построение композиции.</w:t>
      </w:r>
    </w:p>
    <w:p w:rsidR="00D9006B" w:rsidRPr="00271341" w:rsidRDefault="00D9006B" w:rsidP="0027134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 Применительно к плакату надо помнить и некоторые другие обязательные композиционные правила. В изображении на плакате должны иметь место только те вещи, которые несут ясные смысловые функции. Никаких деталей, особенно декоративных, без которых в плакате можно обойтись, не должно быть. То же касается и цвета. Плакат — это не живопись, здесь не всегда необходима передача цветовых нюансов и изображение мельчайших деталей. Не всегда надо стремиться окрашивать изображаемые предметы в их естественные цвета. Желательно пользоваться скупым подбором красок (не более трёх – четырёх), что вполне позволит создать выразительную цветовую гамму. Цветовой круг поможет подобрать гармонические сочетания цветов. Красиво сочетаются и ахроматические цвета.</w:t>
      </w:r>
    </w:p>
    <w:p w:rsidR="00D9006B" w:rsidRPr="00271341" w:rsidRDefault="00D9006B" w:rsidP="0027134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i/>
          <w:iCs/>
          <w:color w:val="000000"/>
        </w:rPr>
        <w:t>Хроматические и ахроматические</w:t>
      </w:r>
      <w:r w:rsidRPr="00271341">
        <w:rPr>
          <w:rStyle w:val="c2"/>
          <w:color w:val="000000"/>
        </w:rPr>
        <w:t> цвета наиболее гармоничны в следующих сочетаниях: красный, оранжевый, жёлтый (теплые) с чёрным; голубой, синий, фиолетовый (холодные) с белым.</w:t>
      </w:r>
    </w:p>
    <w:p w:rsidR="00D9006B" w:rsidRPr="00271341" w:rsidRDefault="00D9006B" w:rsidP="00271341">
      <w:pPr>
        <w:pStyle w:val="c12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271341">
        <w:rPr>
          <w:rStyle w:val="c2"/>
          <w:color w:val="000000"/>
        </w:rPr>
        <w:lastRenderedPageBreak/>
        <w:t>Разнообразны виды плаката.</w:t>
      </w:r>
      <w:r w:rsidRPr="00271341">
        <w:rPr>
          <w:rStyle w:val="c7"/>
          <w:color w:val="000000"/>
        </w:rPr>
        <w:t> </w:t>
      </w:r>
    </w:p>
    <w:p w:rsidR="00D9006B" w:rsidRPr="00271341" w:rsidRDefault="00D9006B" w:rsidP="00271341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1"/>
          <w:rFonts w:eastAsiaTheme="majorEastAsia"/>
          <w:b/>
          <w:bCs/>
          <w:color w:val="000000"/>
        </w:rPr>
        <w:t>Политический плакат</w:t>
      </w:r>
      <w:r w:rsidRPr="00271341">
        <w:rPr>
          <w:rStyle w:val="c2"/>
          <w:i/>
          <w:iCs/>
          <w:color w:val="000000"/>
        </w:rPr>
        <w:t> </w:t>
      </w:r>
      <w:r w:rsidRPr="00271341">
        <w:rPr>
          <w:rStyle w:val="c2"/>
          <w:color w:val="000000"/>
        </w:rPr>
        <w:t>– является одной из самых действенных форм политической агитации, воплощает изобразительные средства, которые отображают политические задачи и лозунги. Необычайно широка тематика политических плакатов: они посвящены борьбе за мир, направлены на разоблачение врагов и т.д.</w:t>
      </w:r>
    </w:p>
    <w:p w:rsidR="00D9006B" w:rsidRPr="00271341" w:rsidRDefault="00D9006B" w:rsidP="00271341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Многие плакаты создаются в честь революционных праздников, международных событий и т.д. Большое значение приобрели </w:t>
      </w:r>
      <w:r w:rsidRPr="00271341">
        <w:rPr>
          <w:rStyle w:val="c1"/>
          <w:rFonts w:eastAsiaTheme="majorEastAsia"/>
          <w:b/>
          <w:bCs/>
          <w:color w:val="000000"/>
        </w:rPr>
        <w:t>сатирические плакаты.</w:t>
      </w:r>
      <w:r w:rsidRPr="00271341">
        <w:rPr>
          <w:rStyle w:val="c2"/>
          <w:color w:val="000000"/>
        </w:rPr>
        <w:t> </w:t>
      </w:r>
    </w:p>
    <w:p w:rsidR="00D9006B" w:rsidRPr="00271341" w:rsidRDefault="00D9006B" w:rsidP="00271341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1"/>
          <w:rFonts w:eastAsiaTheme="majorEastAsia"/>
          <w:b/>
          <w:bCs/>
          <w:color w:val="000000"/>
        </w:rPr>
        <w:t>Социальный плакат</w:t>
      </w:r>
      <w:r w:rsidRPr="00271341">
        <w:rPr>
          <w:rStyle w:val="c2"/>
          <w:color w:val="000000"/>
        </w:rPr>
        <w:t>  – в числе наиболее актуальных проблем, отражаемых в плакате: наркомания, алкоголизм, снижение рождаемости, положение инвалидов, ухудшение экологической ситуации, низкий уровень ответственности и социальной активности молодежи.</w:t>
      </w:r>
    </w:p>
    <w:p w:rsidR="00D9006B" w:rsidRPr="00271341" w:rsidRDefault="00D9006B" w:rsidP="00271341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1"/>
          <w:rFonts w:eastAsiaTheme="majorEastAsia"/>
          <w:b/>
          <w:bCs/>
          <w:color w:val="000000"/>
        </w:rPr>
        <w:t>Информационно-рекламный плакат</w:t>
      </w:r>
      <w:r w:rsidRPr="00271341">
        <w:rPr>
          <w:rStyle w:val="c2"/>
          <w:color w:val="000000"/>
        </w:rPr>
        <w:t> – решает задачи информации, оповещение о разнообразных культурно-просветительных мероприятиях или задачи рекламы – ознакомления потребителей с товарами, услугами.</w:t>
      </w:r>
    </w:p>
    <w:p w:rsidR="00D9006B" w:rsidRPr="00271341" w:rsidRDefault="00D9006B" w:rsidP="00271341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rStyle w:val="c2"/>
          <w:color w:val="000000"/>
        </w:rPr>
        <w:t>Особыми качествами наделены </w:t>
      </w:r>
      <w:r w:rsidRPr="00271341">
        <w:rPr>
          <w:rStyle w:val="c1"/>
          <w:rFonts w:eastAsiaTheme="majorEastAsia"/>
          <w:b/>
          <w:bCs/>
          <w:color w:val="000000"/>
        </w:rPr>
        <w:t xml:space="preserve">театральные и </w:t>
      </w:r>
      <w:proofErr w:type="spellStart"/>
      <w:r w:rsidRPr="00271341">
        <w:rPr>
          <w:rStyle w:val="c1"/>
          <w:rFonts w:eastAsiaTheme="majorEastAsia"/>
          <w:b/>
          <w:bCs/>
          <w:color w:val="000000"/>
        </w:rPr>
        <w:t>киноплакаты</w:t>
      </w:r>
      <w:proofErr w:type="spellEnd"/>
      <w:r w:rsidRPr="00271341">
        <w:rPr>
          <w:rStyle w:val="c2"/>
          <w:i/>
          <w:iCs/>
          <w:color w:val="000000"/>
        </w:rPr>
        <w:t>.</w:t>
      </w:r>
      <w:r w:rsidRPr="00271341">
        <w:rPr>
          <w:rStyle w:val="c2"/>
          <w:color w:val="000000"/>
        </w:rPr>
        <w:t> Выполняя задачи рекламирования спектаклей или кинофильмов, они должны отражать присущие данному зрелищу стиль, творческое устремления его авторов.</w:t>
      </w:r>
    </w:p>
    <w:p w:rsidR="00D9006B" w:rsidRPr="00271341" w:rsidRDefault="00D9006B" w:rsidP="00271341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</w:rPr>
      </w:pPr>
      <w:r w:rsidRPr="00271341">
        <w:rPr>
          <w:rStyle w:val="c1"/>
          <w:rFonts w:eastAsiaTheme="majorEastAsia"/>
          <w:b/>
          <w:bCs/>
          <w:color w:val="000000"/>
        </w:rPr>
        <w:t>Учебно-инструктивный плакат</w:t>
      </w:r>
      <w:r w:rsidRPr="00271341">
        <w:rPr>
          <w:rStyle w:val="c2"/>
          <w:color w:val="000000"/>
        </w:rPr>
        <w:t> – преследует цели пропаганды научных знаний, методов труда, различных правил и т.д. В отличие от других видов плаката, содержит значительное количество текста, целую серию рисунков и предназначается для более длительного использования.</w:t>
      </w:r>
    </w:p>
    <w:p w:rsidR="002C7A10" w:rsidRPr="00271341" w:rsidRDefault="002C7A10" w:rsidP="00271341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735FD" w:rsidRPr="00271341" w:rsidRDefault="002735FD" w:rsidP="00271341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b/>
          <w:color w:val="000000"/>
          <w:sz w:val="24"/>
          <w:szCs w:val="24"/>
        </w:rPr>
        <w:t>Как сделать  плакат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71341">
        <w:rPr>
          <w:color w:val="000000"/>
        </w:rPr>
        <w:t>Плакат, как и любой рекламный продукт, должен привлекать внимание. Поэтому очень важно сделать его привлекательным. Вот основные правила, которые нужно соблюдать при создании рекламного плаката.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rPr>
          <w:color w:val="000000"/>
        </w:rPr>
      </w:pPr>
      <w:r w:rsidRPr="00271341">
        <w:rPr>
          <w:rStyle w:val="af3"/>
          <w:color w:val="000000"/>
        </w:rPr>
        <w:t>Яркий образ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color w:val="000000"/>
        </w:rPr>
        <w:t>Как его называют в маркетинге — ай-стоппер. Главная задача — привлечь внимание, вызвать любопытство. В качестве ай-стоппера может выступать нестандартный образ или яркая картинка.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color w:val="000000"/>
        </w:rPr>
        <w:t>Используйте одно изображение и не забывайте, что плакат будет большого размера, так что и картинка должны быть с хорошим разрешением!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rPr>
          <w:color w:val="000000"/>
        </w:rPr>
      </w:pPr>
      <w:r w:rsidRPr="00271341">
        <w:rPr>
          <w:rStyle w:val="af3"/>
          <w:color w:val="000000"/>
        </w:rPr>
        <w:t>Заголовок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color w:val="000000"/>
        </w:rPr>
        <w:t>Заголовок не обязателен, но в большинстве случаев он не помешает. Как и картинка, он должен привлекать внимание, а значит — читаться на расстоянии.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color w:val="000000"/>
        </w:rPr>
        <w:t>В качестве заголовка может выступать название рекламной акции, название продукта, сообщение о распродаже.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rPr>
          <w:color w:val="000000"/>
        </w:rPr>
      </w:pPr>
      <w:r w:rsidRPr="00271341">
        <w:rPr>
          <w:rStyle w:val="af3"/>
          <w:color w:val="000000"/>
        </w:rPr>
        <w:t>Текст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color w:val="000000"/>
        </w:rPr>
        <w:t>Чем меньше текста, тем лучше. Шрифт должен быть крупным. При компоновке текста нужно выделить товарный знак и логотип.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color w:val="000000"/>
        </w:rPr>
        <w:t>Используйте не более двух шрифтов: один — для основного текста, второй — для заголовка.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rPr>
          <w:color w:val="000000"/>
        </w:rPr>
      </w:pPr>
      <w:r w:rsidRPr="00271341">
        <w:rPr>
          <w:rStyle w:val="af3"/>
          <w:color w:val="000000"/>
        </w:rPr>
        <w:t>Цвет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color w:val="000000"/>
        </w:rPr>
        <w:t>Выбирайте яркие, контрастные цвета. Контрастирующие оттенки лучше сочетаются и помогают легче читать плакат.</w:t>
      </w:r>
    </w:p>
    <w:p w:rsidR="002735FD" w:rsidRPr="00271341" w:rsidRDefault="002735FD" w:rsidP="00271341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/>
        </w:rPr>
      </w:pPr>
      <w:r w:rsidRPr="00271341">
        <w:rPr>
          <w:rFonts w:ascii="Times New Roman" w:hAnsi="Times New Roman" w:cs="Times New Roman"/>
          <w:color w:val="000000"/>
        </w:rPr>
        <w:t xml:space="preserve">Советы </w:t>
      </w:r>
    </w:p>
    <w:p w:rsidR="002735FD" w:rsidRPr="00271341" w:rsidRDefault="002735FD" w:rsidP="0027134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Упрощайте. Плакаты должны моментально привлекать внимание и быстро рассказывать основную идею.</w:t>
      </w:r>
    </w:p>
    <w:p w:rsidR="002735FD" w:rsidRPr="00271341" w:rsidRDefault="002735FD" w:rsidP="0027134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Показывайте выгоду товара.</w:t>
      </w:r>
    </w:p>
    <w:p w:rsidR="002735FD" w:rsidRPr="00271341" w:rsidRDefault="002735FD" w:rsidP="0027134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Используйте возможности цвета. Чем ярче реклама, тем лучше. В умеренном количестве.</w:t>
      </w:r>
    </w:p>
    <w:p w:rsidR="002735FD" w:rsidRPr="00271341" w:rsidRDefault="002735FD" w:rsidP="0027134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Избегайте двусмысленности. Не все могут сразу понять вашу игру, принять её и положительно отреагировать. Если вы не уверены на 100%, лучше не использовать неоднозначные образы и тексты.</w:t>
      </w:r>
    </w:p>
    <w:p w:rsidR="002735FD" w:rsidRPr="00271341" w:rsidRDefault="002735FD" w:rsidP="0027134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Текст должен быть максимально легким и удобным для чтения.</w:t>
      </w:r>
    </w:p>
    <w:p w:rsidR="002735FD" w:rsidRPr="00271341" w:rsidRDefault="002735FD" w:rsidP="00271341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/>
        </w:rPr>
      </w:pPr>
      <w:r w:rsidRPr="00271341">
        <w:rPr>
          <w:rFonts w:ascii="Times New Roman" w:hAnsi="Times New Roman" w:cs="Times New Roman"/>
          <w:color w:val="000000"/>
        </w:rPr>
        <w:lastRenderedPageBreak/>
        <w:t>10 признаков хорошего плаката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Хорошая читаемость.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Контрастность.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Размер и расположение. Формат плаката зависит от того, где он будет располагаться. Важно, чтобы не было никаких помех. Плакат должен занимать доминирующую позицию.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Плакат должен работать, независимо от размера. Если о вашей рекламной кампании пишут СМИ и помещают на страницы издания фотографию вашего плаката, он все равно должен работать. Для этого важно его правильно скомпоновать.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Большие изображения.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Негативное пространство. Дизайнерам не стоит заполнять все пространство, нужно оставлять свободный «воздух». Для этого, к примеру, можно увеличить расстояние между буквами, словами и строками.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Призыв к действию. Ведь цель плаката — заставить людей совершить какое-то действие.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Необычная типографика. Плакат — один из тех жанров, где можно смело экспериментировать с </w:t>
      </w:r>
      <w:proofErr w:type="spellStart"/>
      <w:r w:rsidRPr="00271341">
        <w:rPr>
          <w:rFonts w:ascii="Times New Roman" w:hAnsi="Times New Roman" w:cs="Times New Roman"/>
          <w:color w:val="000000"/>
          <w:sz w:val="24"/>
          <w:szCs w:val="24"/>
        </w:rPr>
        <w:t>леттерингом</w:t>
      </w:r>
      <w:proofErr w:type="spellEnd"/>
      <w:r w:rsidRPr="00271341">
        <w:rPr>
          <w:rFonts w:ascii="Times New Roman" w:hAnsi="Times New Roman" w:cs="Times New Roman"/>
          <w:color w:val="000000"/>
          <w:sz w:val="24"/>
          <w:szCs w:val="24"/>
        </w:rPr>
        <w:t>. Но, конечно, не переусердствуйте.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Ручная работа. Нарисованные от руки рисунки или написанный вручную текст, привлекает внимание и высоко ценится.</w:t>
      </w:r>
    </w:p>
    <w:p w:rsidR="002735FD" w:rsidRPr="00271341" w:rsidRDefault="002735FD" w:rsidP="0027134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341">
        <w:rPr>
          <w:rFonts w:ascii="Times New Roman" w:hAnsi="Times New Roman" w:cs="Times New Roman"/>
          <w:color w:val="000000"/>
          <w:sz w:val="24"/>
          <w:szCs w:val="24"/>
        </w:rPr>
        <w:t>Дерзость. Не бойтесь выходить за рамки и пользоваться необычными элементами.</w:t>
      </w:r>
    </w:p>
    <w:p w:rsidR="002735FD" w:rsidRPr="00271341" w:rsidRDefault="002735FD" w:rsidP="00271341">
      <w:pPr>
        <w:pStyle w:val="af2"/>
        <w:shd w:val="clear" w:color="auto" w:fill="FFFFFF"/>
        <w:spacing w:before="0" w:beforeAutospacing="0" w:after="0" w:afterAutospacing="0"/>
        <w:rPr>
          <w:color w:val="000000"/>
        </w:rPr>
      </w:pPr>
      <w:r w:rsidRPr="00271341">
        <w:rPr>
          <w:color w:val="000000"/>
        </w:rPr>
        <w:t>  </w:t>
      </w:r>
    </w:p>
    <w:p w:rsidR="002735FD" w:rsidRPr="00271341" w:rsidRDefault="002735FD" w:rsidP="00271341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2A42D1" w:rsidRPr="00271341" w:rsidRDefault="00F566AE" w:rsidP="00271341">
      <w:pPr>
        <w:pStyle w:val="c12"/>
        <w:shd w:val="clear" w:color="auto" w:fill="FFFFFF"/>
        <w:spacing w:before="0" w:beforeAutospacing="0" w:after="0" w:afterAutospacing="0"/>
        <w:jc w:val="center"/>
        <w:rPr>
          <w:rFonts w:eastAsia="Calibri"/>
          <w:b/>
        </w:rPr>
      </w:pPr>
      <w:r w:rsidRPr="00271341">
        <w:rPr>
          <w:rFonts w:eastAsia="Calibri"/>
          <w:b/>
        </w:rPr>
        <w:t>Самостоятельная работа</w:t>
      </w:r>
    </w:p>
    <w:p w:rsidR="00F566AE" w:rsidRPr="00271341" w:rsidRDefault="00F566AE" w:rsidP="00271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134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Тема: </w:t>
      </w:r>
      <w:r w:rsidRPr="0027134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713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«Создание </w:t>
      </w:r>
      <w:proofErr w:type="spellStart"/>
      <w:r w:rsidRPr="00271341">
        <w:rPr>
          <w:rFonts w:ascii="Times New Roman" w:hAnsi="Times New Roman" w:cs="Times New Roman"/>
          <w:color w:val="000000" w:themeColor="text1"/>
          <w:sz w:val="24"/>
          <w:szCs w:val="24"/>
        </w:rPr>
        <w:t>форэскиза</w:t>
      </w:r>
      <w:proofErr w:type="spellEnd"/>
      <w:r w:rsidRPr="002713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плаката на тему «Национальные праздники»»</w:t>
      </w:r>
      <w:r w:rsidR="002C7A10" w:rsidRPr="002713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566AE" w:rsidRPr="00271341" w:rsidRDefault="00F566AE" w:rsidP="0027134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66AE" w:rsidRPr="00271341" w:rsidRDefault="00F566AE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</w:rPr>
      </w:pPr>
      <w:r w:rsidRPr="00271341">
        <w:rPr>
          <w:rFonts w:eastAsia="Calibri"/>
          <w:b/>
        </w:rPr>
        <w:t>Цель:</w:t>
      </w:r>
      <w:r w:rsidRPr="00271341">
        <w:rPr>
          <w:rFonts w:eastAsia="Calibri"/>
        </w:rPr>
        <w:t xml:space="preserve"> </w:t>
      </w:r>
      <w:r w:rsidR="002C7A10" w:rsidRPr="00271341">
        <w:rPr>
          <w:rStyle w:val="c2"/>
          <w:rFonts w:eastAsiaTheme="majorEastAsia"/>
          <w:color w:val="000000"/>
        </w:rPr>
        <w:t>ф</w:t>
      </w:r>
      <w:r w:rsidRPr="00271341">
        <w:rPr>
          <w:rStyle w:val="c2"/>
          <w:rFonts w:eastAsiaTheme="majorEastAsia"/>
          <w:color w:val="000000"/>
        </w:rPr>
        <w:t xml:space="preserve">ормирование у </w:t>
      </w:r>
      <w:r w:rsidR="002C7A10" w:rsidRPr="00271341">
        <w:rPr>
          <w:rStyle w:val="c2"/>
          <w:rFonts w:eastAsiaTheme="majorEastAsia"/>
          <w:color w:val="000000"/>
        </w:rPr>
        <w:t>обу</w:t>
      </w:r>
      <w:r w:rsidRPr="00271341">
        <w:rPr>
          <w:rStyle w:val="c2"/>
          <w:rFonts w:eastAsiaTheme="majorEastAsia"/>
          <w:color w:val="000000"/>
        </w:rPr>
        <w:t>ч</w:t>
      </w:r>
      <w:r w:rsidR="002C7A10" w:rsidRPr="00271341">
        <w:rPr>
          <w:rStyle w:val="c2"/>
          <w:rFonts w:eastAsiaTheme="majorEastAsia"/>
          <w:color w:val="000000"/>
        </w:rPr>
        <w:t>ающихся</w:t>
      </w:r>
      <w:r w:rsidRPr="00271341">
        <w:rPr>
          <w:rStyle w:val="c2"/>
          <w:rFonts w:eastAsiaTheme="majorEastAsia"/>
          <w:color w:val="000000"/>
        </w:rPr>
        <w:t xml:space="preserve">   представления о плакате как об особом виде графики.</w:t>
      </w:r>
    </w:p>
    <w:p w:rsidR="002C7A10" w:rsidRPr="00271341" w:rsidRDefault="002C7A10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b/>
          <w:color w:val="000000"/>
        </w:rPr>
        <w:t>Задачи</w:t>
      </w:r>
      <w:r w:rsidRPr="00271341">
        <w:rPr>
          <w:color w:val="000000"/>
        </w:rPr>
        <w:t>:</w:t>
      </w:r>
    </w:p>
    <w:p w:rsidR="00F566AE" w:rsidRPr="00271341" w:rsidRDefault="002C7A10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rStyle w:val="c2"/>
          <w:rFonts w:eastAsiaTheme="majorEastAsia"/>
          <w:color w:val="000000"/>
        </w:rPr>
        <w:t>1</w:t>
      </w:r>
      <w:r w:rsidR="00F566AE" w:rsidRPr="00271341">
        <w:rPr>
          <w:rStyle w:val="c2"/>
          <w:rFonts w:eastAsiaTheme="majorEastAsia"/>
          <w:color w:val="000000"/>
        </w:rPr>
        <w:t>. Формирование и развитие навыков работы художественными материалами в технике графики.</w:t>
      </w:r>
    </w:p>
    <w:p w:rsidR="00F566AE" w:rsidRPr="00271341" w:rsidRDefault="002C7A10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1341">
        <w:rPr>
          <w:rStyle w:val="c2"/>
          <w:rFonts w:eastAsiaTheme="majorEastAsia"/>
          <w:color w:val="000000"/>
        </w:rPr>
        <w:t>2</w:t>
      </w:r>
      <w:r w:rsidR="00F566AE" w:rsidRPr="00271341">
        <w:rPr>
          <w:rStyle w:val="c2"/>
          <w:rFonts w:eastAsiaTheme="majorEastAsia"/>
          <w:color w:val="000000"/>
        </w:rPr>
        <w:t>. Знакомство со средствами художественной выразительности, композицией в плакате.</w:t>
      </w:r>
    </w:p>
    <w:p w:rsidR="00F566AE" w:rsidRPr="00271341" w:rsidRDefault="002C7A10" w:rsidP="00271341">
      <w:pPr>
        <w:pStyle w:val="c12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</w:rPr>
      </w:pPr>
      <w:r w:rsidRPr="00271341">
        <w:rPr>
          <w:rStyle w:val="c2"/>
          <w:rFonts w:eastAsiaTheme="majorEastAsia"/>
          <w:color w:val="000000"/>
        </w:rPr>
        <w:t>3</w:t>
      </w:r>
      <w:r w:rsidR="00F566AE" w:rsidRPr="00271341">
        <w:rPr>
          <w:rStyle w:val="c2"/>
          <w:rFonts w:eastAsiaTheme="majorEastAsia"/>
          <w:color w:val="000000"/>
        </w:rPr>
        <w:t>. Развитие образного мышления, творческого воображения, чувства цветовой гармонии.</w:t>
      </w:r>
    </w:p>
    <w:p w:rsidR="00F566AE" w:rsidRPr="00271341" w:rsidRDefault="00F566AE" w:rsidP="002713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341">
        <w:rPr>
          <w:rFonts w:ascii="Times New Roman" w:eastAsia="Calibri" w:hAnsi="Times New Roman" w:cs="Times New Roman"/>
          <w:b/>
          <w:sz w:val="24"/>
          <w:szCs w:val="24"/>
        </w:rPr>
        <w:t>Форма контроля</w:t>
      </w:r>
      <w:r w:rsidRPr="00271341">
        <w:rPr>
          <w:rFonts w:ascii="Times New Roman" w:eastAsia="Calibri" w:hAnsi="Times New Roman" w:cs="Times New Roman"/>
          <w:sz w:val="24"/>
          <w:szCs w:val="24"/>
        </w:rPr>
        <w:t xml:space="preserve"> – проверка и анализ зарисовок.</w:t>
      </w:r>
    </w:p>
    <w:p w:rsidR="00F566AE" w:rsidRPr="00271341" w:rsidRDefault="00F566AE" w:rsidP="002713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3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Задание: </w:t>
      </w:r>
      <w:r w:rsidRPr="00271341">
        <w:rPr>
          <w:rFonts w:ascii="Times New Roman" w:eastAsia="Calibri" w:hAnsi="Times New Roman" w:cs="Times New Roman"/>
          <w:sz w:val="24"/>
          <w:szCs w:val="24"/>
        </w:rPr>
        <w:t xml:space="preserve">выполнить наброски (10 шт.) А-4. Зарисовки выполняются различными графическими материалами (сепия, уголь, пастель, сангина, тушь-перо) в альбоме на отдельных форматах. Выбрать самый удачный, перенести на А3. Создать </w:t>
      </w:r>
      <w:proofErr w:type="spellStart"/>
      <w:r w:rsidRPr="00271341">
        <w:rPr>
          <w:rFonts w:ascii="Times New Roman" w:eastAsia="Calibri" w:hAnsi="Times New Roman" w:cs="Times New Roman"/>
          <w:sz w:val="24"/>
          <w:szCs w:val="24"/>
        </w:rPr>
        <w:t>форэскиз</w:t>
      </w:r>
      <w:proofErr w:type="spellEnd"/>
      <w:r w:rsidRPr="00271341">
        <w:rPr>
          <w:rFonts w:ascii="Times New Roman" w:eastAsia="Calibri" w:hAnsi="Times New Roman" w:cs="Times New Roman"/>
          <w:sz w:val="24"/>
          <w:szCs w:val="24"/>
        </w:rPr>
        <w:t xml:space="preserve"> . Формат А3.</w:t>
      </w:r>
    </w:p>
    <w:p w:rsidR="00F566AE" w:rsidRPr="00271341" w:rsidRDefault="00F566AE" w:rsidP="0027134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F566AE" w:rsidRPr="00271341" w:rsidRDefault="00F566AE" w:rsidP="0027134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2713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Требования к усвоению ОП</w:t>
      </w:r>
    </w:p>
    <w:p w:rsidR="00F566AE" w:rsidRPr="00271341" w:rsidRDefault="00F566AE" w:rsidP="002713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713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процессе изучения </w:t>
      </w:r>
      <w:r w:rsidR="002C7A10" w:rsidRPr="002713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самостоятельной работы обучающийся</w:t>
      </w:r>
      <w:r w:rsidRPr="002713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BF455F" w:rsidRPr="002713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может</w:t>
      </w:r>
      <w:r w:rsidRPr="002713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набрать максимальное количество баллов</w:t>
      </w:r>
      <w:r w:rsidR="00BF455F" w:rsidRPr="002713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-</w:t>
      </w:r>
      <w:r w:rsidRPr="002713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5 баллов. </w:t>
      </w:r>
    </w:p>
    <w:p w:rsidR="00EE1805" w:rsidRPr="00271341" w:rsidRDefault="00EE1805" w:rsidP="0027134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E1805" w:rsidRPr="00271341" w:rsidRDefault="00EE1805" w:rsidP="002713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1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оценки:</w:t>
      </w:r>
    </w:p>
    <w:p w:rsidR="00EE1805" w:rsidRPr="00271341" w:rsidRDefault="00EE1805" w:rsidP="00271341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3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 оценивается следующим образом:</w:t>
      </w:r>
    </w:p>
    <w:tbl>
      <w:tblPr>
        <w:tblW w:w="9379" w:type="dxa"/>
        <w:tblInd w:w="5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387"/>
        <w:gridCol w:w="992"/>
      </w:tblGrid>
      <w:tr w:rsidR="00EE1805" w:rsidRPr="00271341" w:rsidTr="00EE1805">
        <w:trPr>
          <w:trHeight w:val="128"/>
        </w:trPr>
        <w:tc>
          <w:tcPr>
            <w:tcW w:w="8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05" w:rsidRPr="00271341" w:rsidRDefault="00EE1805" w:rsidP="0027134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 к оцениванию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1805" w:rsidRPr="00271341" w:rsidRDefault="00EE1805" w:rsidP="002713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EE1805" w:rsidRPr="00271341" w:rsidTr="0001781B">
        <w:trPr>
          <w:trHeight w:val="60"/>
        </w:trPr>
        <w:tc>
          <w:tcPr>
            <w:tcW w:w="8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05" w:rsidRPr="00271341" w:rsidRDefault="00C330FA" w:rsidP="00017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зарисовки выполнены в полном объеме;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05" w:rsidRPr="00271341" w:rsidRDefault="00CF404D" w:rsidP="002713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E1805" w:rsidRPr="00271341" w:rsidTr="00EE1805">
        <w:trPr>
          <w:trHeight w:val="141"/>
        </w:trPr>
        <w:tc>
          <w:tcPr>
            <w:tcW w:w="8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05" w:rsidRPr="00271341" w:rsidRDefault="00C330FA" w:rsidP="0027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зарисовки выполнены различными графическими материалами с соблюдением требований к композиционному расположению (компоновка);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05" w:rsidRPr="00271341" w:rsidRDefault="00CF404D" w:rsidP="002713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E1805" w:rsidRPr="00271341" w:rsidTr="00EE1805">
        <w:trPr>
          <w:trHeight w:val="141"/>
        </w:trPr>
        <w:tc>
          <w:tcPr>
            <w:tcW w:w="8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05" w:rsidRPr="00271341" w:rsidRDefault="00C330FA" w:rsidP="0027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Calibri" w:hAnsi="Times New Roman" w:cs="Times New Roman"/>
                <w:sz w:val="24"/>
                <w:szCs w:val="24"/>
              </w:rPr>
              <w:t>точно переданы пропорции предметов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05" w:rsidRPr="00271341" w:rsidRDefault="00EE1805" w:rsidP="002713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E1805" w:rsidRPr="00271341" w:rsidTr="00EE1805">
        <w:trPr>
          <w:trHeight w:val="222"/>
        </w:trPr>
        <w:tc>
          <w:tcPr>
            <w:tcW w:w="8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05" w:rsidRPr="00271341" w:rsidRDefault="00C330FA" w:rsidP="0027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Calibri" w:hAnsi="Times New Roman" w:cs="Times New Roman"/>
                <w:sz w:val="24"/>
                <w:szCs w:val="24"/>
              </w:rPr>
              <w:t>лаконичность и ясность графического языка;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05" w:rsidRPr="00271341" w:rsidRDefault="00CF404D" w:rsidP="002713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E1805" w:rsidRPr="00271341" w:rsidTr="0001781B">
        <w:trPr>
          <w:trHeight w:val="232"/>
        </w:trPr>
        <w:tc>
          <w:tcPr>
            <w:tcW w:w="83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E1805" w:rsidRPr="00271341" w:rsidRDefault="00C330FA" w:rsidP="00017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умелое применение и использование свойств и особенностей графического материала.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E1805" w:rsidRPr="00271341" w:rsidRDefault="00CF404D" w:rsidP="002713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404D" w:rsidRPr="00271341" w:rsidTr="00271341">
        <w:trPr>
          <w:trHeight w:val="98"/>
        </w:trPr>
        <w:tc>
          <w:tcPr>
            <w:tcW w:w="838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404D" w:rsidRPr="00271341" w:rsidRDefault="00CF404D" w:rsidP="0027134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34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404D" w:rsidRPr="00271341" w:rsidRDefault="00CF404D" w:rsidP="002713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1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EE1805" w:rsidRPr="00271341" w:rsidRDefault="00EE1805" w:rsidP="002713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81B" w:rsidRDefault="0001781B" w:rsidP="002713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01781B" w:rsidRDefault="0001781B" w:rsidP="002713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C38C7" w:rsidRPr="0001781B" w:rsidRDefault="006C38C7" w:rsidP="002713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01781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Примеры выполненного задания</w:t>
      </w:r>
    </w:p>
    <w:bookmarkEnd w:id="0"/>
    <w:p w:rsidR="00271341" w:rsidRPr="00271341" w:rsidRDefault="00271341" w:rsidP="002713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C38C7" w:rsidRDefault="00391DB9" w:rsidP="006C38C7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34541" cy="2543175"/>
            <wp:effectExtent l="0" t="0" r="3810" b="0"/>
            <wp:docPr id="20" name="Рисунок 20" descr="https://klike.net/uploads/posts/2023-01/1672894767_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ike.net/uploads/posts/2023-01/1672894767_7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36" cy="255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570728" cy="2409825"/>
            <wp:effectExtent l="0" t="0" r="0" b="0"/>
            <wp:docPr id="13" name="Рисунок 13" descr="https://damion.club/uploads/posts/2022-09/1663278120_27-damion-club-p-karandashnie-nabroski-velikikh-khudozhnik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amion.club/uploads/posts/2022-09/1663278120_27-damion-club-p-karandashnie-nabroski-velikikh-khudozhniko-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60" cy="241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B9" w:rsidRPr="000B3306" w:rsidRDefault="00391DB9" w:rsidP="006C38C7">
      <w:pPr>
        <w:spacing w:after="0"/>
        <w:jc w:val="center"/>
        <w:rPr>
          <w:rFonts w:ascii="Calibri" w:eastAsia="Calibri" w:hAnsi="Calibri" w:cs="Times New Roman"/>
          <w:noProof/>
          <w:sz w:val="28"/>
          <w:szCs w:val="28"/>
          <w:u w:val="single"/>
          <w:lang w:eastAsia="ru-RU"/>
        </w:rPr>
      </w:pPr>
      <w:r>
        <w:rPr>
          <w:noProof/>
        </w:rPr>
        <w:drawing>
          <wp:inline distT="0" distB="0" distL="0" distR="0">
            <wp:extent cx="3241475" cy="2639234"/>
            <wp:effectExtent l="0" t="0" r="0" b="8890"/>
            <wp:docPr id="22" name="Рисунок 22" descr="https://gas-kvas.com/uploads/posts/2023-02/1676129078_gas-kvas-com-p-narodnie-prazdnichnie-obryadi-risunok-rask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s-kvas.com/uploads/posts/2023-02/1676129078_gas-kvas-com-p-narodnie-prazdnichnie-obryadi-risunok-rask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72" cy="2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52700" cy="2949786"/>
            <wp:effectExtent l="0" t="0" r="0" b="3175"/>
            <wp:docPr id="21" name="Рисунок 21" descr="https://gas-kvas.com/uploads/posts/2023-02/1676129086_gas-kvas-com-p-narodnie-prazdnichnie-obryadi-risunok-rask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s-kvas.com/uploads/posts/2023-02/1676129086_gas-kvas-com-p-narodnie-prazdnichnie-obryadi-risunok-rask-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28" cy="29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C7" w:rsidRPr="000B3306" w:rsidRDefault="006C38C7" w:rsidP="00285D81">
      <w:pPr>
        <w:spacing w:after="0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</w:p>
    <w:p w:rsidR="00BE53A0" w:rsidRDefault="00BE53A0" w:rsidP="006C38C7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047875" cy="2678621"/>
            <wp:effectExtent l="0" t="0" r="0" b="7620"/>
            <wp:docPr id="11" name="Рисунок 11" descr="https://knigipochtoi.ru/images/goods/book/big/649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nigipochtoi.ru/images/goods/book/big/6492.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26" cy="269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609850" cy="1865845"/>
            <wp:effectExtent l="0" t="0" r="0" b="1270"/>
            <wp:docPr id="10" name="Рисунок 10" descr="https://gas-kvas.com/uploads/posts/2023-02/1676842103_gas-kvas-com-p-risunok-na-temu-russko-narodnie-prazdnik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2/1676842103_gas-kvas-com-p-risunok-na-temu-russko-narodnie-prazdniki-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75" cy="18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BE53A0" w:rsidRDefault="00BE53A0" w:rsidP="006C38C7">
      <w:pPr>
        <w:spacing w:after="0"/>
        <w:rPr>
          <w:rFonts w:ascii="Calibri" w:eastAsia="Calibri" w:hAnsi="Calibri" w:cs="Times New Roman"/>
          <w:noProof/>
          <w:lang w:eastAsia="ru-RU"/>
        </w:rPr>
      </w:pPr>
    </w:p>
    <w:p w:rsidR="00BE53A0" w:rsidRDefault="00BE53A0" w:rsidP="006C38C7">
      <w:pPr>
        <w:spacing w:after="0"/>
        <w:rPr>
          <w:rFonts w:ascii="Calibri" w:eastAsia="Calibri" w:hAnsi="Calibri" w:cs="Times New Roman"/>
          <w:noProof/>
          <w:lang w:eastAsia="ru-RU"/>
        </w:rPr>
      </w:pPr>
    </w:p>
    <w:p w:rsidR="006C38C7" w:rsidRPr="006C38C7" w:rsidRDefault="00BE53A0" w:rsidP="006C38C7">
      <w:pPr>
        <w:spacing w:after="0"/>
        <w:rPr>
          <w:rFonts w:ascii="Calibri" w:eastAsia="Calibri" w:hAnsi="Calibri" w:cs="Times New Roman"/>
          <w:noProof/>
          <w:lang w:eastAsia="ru-RU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38450" cy="2019169"/>
            <wp:effectExtent l="0" t="0" r="0" b="635"/>
            <wp:docPr id="12" name="Рисунок 12" descr="https://cs2.livemaster.ru/storage/d8/ea/3b852c078372df1755b51be0b6ru--kartiny-i-panno-kartiny-den-ivana-kup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2.livemaster.ru/storage/d8/ea/3b852c078372df1755b51be0b6ru--kartiny-i-panno-kartiny-den-ivana-kupa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2"/>
                    <a:stretch/>
                  </pic:blipFill>
                  <pic:spPr bwMode="auto">
                    <a:xfrm>
                      <a:off x="0" y="0"/>
                      <a:ext cx="2848338" cy="202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285D81">
        <w:rPr>
          <w:noProof/>
        </w:rPr>
        <w:drawing>
          <wp:inline distT="0" distB="0" distL="0" distR="0">
            <wp:extent cx="2633957" cy="1819077"/>
            <wp:effectExtent l="0" t="0" r="0" b="0"/>
            <wp:docPr id="9" name="Рисунок 9" descr="https://almode.ru/uploads/posts/2022-02/1644853797_29-almode-ru-p-narodnie-prazdniki-risovani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mode.ru/uploads/posts/2022-02/1644853797_29-almode-ru-p-narodnie-prazdniki-risovanie-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68" cy="18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C7" w:rsidRPr="006C38C7" w:rsidRDefault="006C38C7" w:rsidP="006C38C7">
      <w:pPr>
        <w:spacing w:after="0"/>
        <w:rPr>
          <w:rFonts w:ascii="Calibri" w:eastAsia="Calibri" w:hAnsi="Calibri" w:cs="Times New Roman"/>
          <w:noProof/>
          <w:lang w:eastAsia="ru-RU"/>
        </w:rPr>
      </w:pPr>
    </w:p>
    <w:p w:rsidR="006C38C7" w:rsidRPr="006C38C7" w:rsidRDefault="006C38C7" w:rsidP="006C38C7">
      <w:pPr>
        <w:spacing w:after="0"/>
        <w:rPr>
          <w:rFonts w:ascii="Calibri" w:eastAsia="Calibri" w:hAnsi="Calibri" w:cs="Times New Roman"/>
          <w:noProof/>
          <w:lang w:eastAsia="ru-RU"/>
        </w:rPr>
      </w:pPr>
    </w:p>
    <w:p w:rsidR="00BE53A0" w:rsidRPr="00271341" w:rsidRDefault="00BE53A0" w:rsidP="00271341">
      <w:pPr>
        <w:keepNext/>
        <w:keepLines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71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Литература:</w:t>
      </w:r>
    </w:p>
    <w:p w:rsidR="00BE53A0" w:rsidRPr="00271341" w:rsidRDefault="00BE53A0" w:rsidP="00271341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1341">
        <w:rPr>
          <w:rFonts w:ascii="Times New Roman" w:eastAsia="Calibri" w:hAnsi="Times New Roman" w:cs="Times New Roman"/>
          <w:sz w:val="24"/>
          <w:szCs w:val="24"/>
        </w:rPr>
        <w:t>Кирцер</w:t>
      </w:r>
      <w:proofErr w:type="spellEnd"/>
      <w:r w:rsidRPr="00271341">
        <w:rPr>
          <w:rFonts w:ascii="Times New Roman" w:eastAsia="Calibri" w:hAnsi="Times New Roman" w:cs="Times New Roman"/>
          <w:sz w:val="24"/>
          <w:szCs w:val="24"/>
        </w:rPr>
        <w:t xml:space="preserve">, Ю.М. Рисунок и живопись [Текст]: учеб. пособие. – 3-е изд. стер. /Ю.М. </w:t>
      </w:r>
      <w:proofErr w:type="spellStart"/>
      <w:r w:rsidRPr="00271341">
        <w:rPr>
          <w:rFonts w:ascii="Times New Roman" w:eastAsia="Calibri" w:hAnsi="Times New Roman" w:cs="Times New Roman"/>
          <w:sz w:val="24"/>
          <w:szCs w:val="24"/>
        </w:rPr>
        <w:t>Кирцер</w:t>
      </w:r>
      <w:proofErr w:type="spellEnd"/>
      <w:r w:rsidRPr="00271341">
        <w:rPr>
          <w:rFonts w:ascii="Times New Roman" w:eastAsia="Calibri" w:hAnsi="Times New Roman" w:cs="Times New Roman"/>
          <w:sz w:val="24"/>
          <w:szCs w:val="24"/>
        </w:rPr>
        <w:t xml:space="preserve">. – М.: Высшая </w:t>
      </w:r>
      <w:proofErr w:type="spellStart"/>
      <w:r w:rsidRPr="00271341">
        <w:rPr>
          <w:rFonts w:ascii="Times New Roman" w:eastAsia="Calibri" w:hAnsi="Times New Roman" w:cs="Times New Roman"/>
          <w:sz w:val="24"/>
          <w:szCs w:val="24"/>
        </w:rPr>
        <w:t>шк</w:t>
      </w:r>
      <w:proofErr w:type="spellEnd"/>
      <w:r w:rsidRPr="00271341">
        <w:rPr>
          <w:rFonts w:ascii="Times New Roman" w:eastAsia="Calibri" w:hAnsi="Times New Roman" w:cs="Times New Roman"/>
          <w:sz w:val="24"/>
          <w:szCs w:val="24"/>
        </w:rPr>
        <w:t>., 2022. – 271 с.: ил.</w:t>
      </w:r>
    </w:p>
    <w:p w:rsidR="00BE53A0" w:rsidRPr="00271341" w:rsidRDefault="00BE53A0" w:rsidP="00271341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341">
        <w:rPr>
          <w:rFonts w:ascii="Times New Roman" w:eastAsia="Calibri" w:hAnsi="Times New Roman" w:cs="Times New Roman"/>
          <w:sz w:val="24"/>
          <w:szCs w:val="24"/>
        </w:rPr>
        <w:t xml:space="preserve">Ли, Н. Основы учебного академического рисунка [Текст]: учебник /Н. Ли. – М.: </w:t>
      </w:r>
      <w:proofErr w:type="spellStart"/>
      <w:r w:rsidRPr="00271341">
        <w:rPr>
          <w:rFonts w:ascii="Times New Roman" w:eastAsia="Calibri" w:hAnsi="Times New Roman" w:cs="Times New Roman"/>
          <w:sz w:val="24"/>
          <w:szCs w:val="24"/>
        </w:rPr>
        <w:t>Эксмо</w:t>
      </w:r>
      <w:proofErr w:type="spellEnd"/>
      <w:r w:rsidRPr="00271341">
        <w:rPr>
          <w:rFonts w:ascii="Times New Roman" w:eastAsia="Calibri" w:hAnsi="Times New Roman" w:cs="Times New Roman"/>
          <w:sz w:val="24"/>
          <w:szCs w:val="24"/>
        </w:rPr>
        <w:t>, 2000. – 480 с.: ил.</w:t>
      </w:r>
    </w:p>
    <w:p w:rsidR="00BE53A0" w:rsidRPr="00271341" w:rsidRDefault="00BE53A0" w:rsidP="00271341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341">
        <w:rPr>
          <w:rFonts w:ascii="Times New Roman" w:eastAsia="Calibri" w:hAnsi="Times New Roman" w:cs="Times New Roman"/>
          <w:sz w:val="24"/>
          <w:szCs w:val="24"/>
        </w:rPr>
        <w:t xml:space="preserve">Сокольникова, Н.М. Изобразительное искусство и методика его преподавания в начальной школе [Текст]: учеб. пособие для студ. </w:t>
      </w:r>
      <w:proofErr w:type="spellStart"/>
      <w:r w:rsidRPr="00271341">
        <w:rPr>
          <w:rFonts w:ascii="Times New Roman" w:eastAsia="Calibri" w:hAnsi="Times New Roman" w:cs="Times New Roman"/>
          <w:sz w:val="24"/>
          <w:szCs w:val="24"/>
        </w:rPr>
        <w:t>пед</w:t>
      </w:r>
      <w:proofErr w:type="spellEnd"/>
      <w:r w:rsidRPr="00271341">
        <w:rPr>
          <w:rFonts w:ascii="Times New Roman" w:eastAsia="Calibri" w:hAnsi="Times New Roman" w:cs="Times New Roman"/>
          <w:sz w:val="24"/>
          <w:szCs w:val="24"/>
        </w:rPr>
        <w:t>. вузов  / Н.М. Сокольникова. – М.: Издательский центр «Академия», 2021. – 368с.: 12 л. ил.: ил.</w:t>
      </w:r>
    </w:p>
    <w:p w:rsidR="00BE53A0" w:rsidRPr="00271341" w:rsidRDefault="00BE53A0" w:rsidP="00271341">
      <w:pPr>
        <w:pStyle w:val="ad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E53A0" w:rsidRPr="00271341" w:rsidRDefault="00BE53A0" w:rsidP="002713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341">
        <w:rPr>
          <w:rFonts w:ascii="Times New Roman" w:hAnsi="Times New Roman" w:cs="Times New Roman"/>
          <w:b/>
          <w:sz w:val="24"/>
          <w:szCs w:val="24"/>
        </w:rPr>
        <w:t xml:space="preserve">     Интернет</w:t>
      </w:r>
      <w:r w:rsidR="00271341" w:rsidRPr="00271341">
        <w:rPr>
          <w:rFonts w:ascii="Times New Roman" w:hAnsi="Times New Roman" w:cs="Times New Roman"/>
          <w:b/>
          <w:sz w:val="24"/>
          <w:szCs w:val="24"/>
        </w:rPr>
        <w:t>-</w:t>
      </w:r>
      <w:r w:rsidRPr="00271341">
        <w:rPr>
          <w:rFonts w:ascii="Times New Roman" w:hAnsi="Times New Roman" w:cs="Times New Roman"/>
          <w:b/>
          <w:sz w:val="24"/>
          <w:szCs w:val="24"/>
        </w:rPr>
        <w:t>ресурсы:</w:t>
      </w:r>
    </w:p>
    <w:p w:rsidR="00BE53A0" w:rsidRPr="00271341" w:rsidRDefault="00BE53A0" w:rsidP="00271341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spellStart"/>
      <w:r w:rsidRPr="00271341">
        <w:rPr>
          <w:rFonts w:ascii="Times New Roman" w:eastAsia="Calibri" w:hAnsi="Times New Roman" w:cs="Times New Roman"/>
          <w:sz w:val="24"/>
          <w:szCs w:val="24"/>
        </w:rPr>
        <w:t>Евтых</w:t>
      </w:r>
      <w:proofErr w:type="spellEnd"/>
      <w:r w:rsidRPr="00271341">
        <w:rPr>
          <w:rFonts w:ascii="Times New Roman" w:eastAsia="Calibri" w:hAnsi="Times New Roman" w:cs="Times New Roman"/>
          <w:sz w:val="24"/>
          <w:szCs w:val="24"/>
        </w:rPr>
        <w:t xml:space="preserve"> С.Ш. </w:t>
      </w:r>
      <w:hyperlink r:id="rId20" w:history="1">
        <w:r w:rsidRPr="00271341">
          <w:rPr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Наброски. Зарисовки. Эскизы: учебное пособие</w:t>
        </w:r>
      </w:hyperlink>
      <w:r w:rsidRPr="0027134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271341">
        <w:rPr>
          <w:rFonts w:ascii="Times New Roman" w:eastAsia="Calibri" w:hAnsi="Times New Roman" w:cs="Times New Roman"/>
          <w:sz w:val="24"/>
          <w:szCs w:val="24"/>
        </w:rPr>
        <w:t xml:space="preserve">[Электронный ресурс].-  2003. Режим доступа: </w:t>
      </w:r>
      <w:hyperlink r:id="rId21" w:history="1">
        <w:r w:rsidRPr="00271341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http://window.edu.ru/library/pdf2txt/168/19168/1524</w:t>
        </w:r>
      </w:hyperlink>
    </w:p>
    <w:p w:rsidR="00BE53A0" w:rsidRPr="00271341" w:rsidRDefault="00BE53A0" w:rsidP="00271341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341">
        <w:rPr>
          <w:rFonts w:ascii="Times New Roman" w:eastAsia="Calibri" w:hAnsi="Times New Roman" w:cs="Times New Roman"/>
          <w:sz w:val="24"/>
          <w:szCs w:val="24"/>
        </w:rPr>
        <w:t>Козьяков Б.А. Рисунок: Методические указания к практическим работам.  [Электронный ресурс]- Тула: Тульский гос. ун-т, 2003. - 17 с. Режим доступа http://window.edu.ru/resource/674/67674</w:t>
      </w:r>
    </w:p>
    <w:p w:rsidR="00BE53A0" w:rsidRPr="00271341" w:rsidRDefault="00BE53A0" w:rsidP="00271341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341">
        <w:rPr>
          <w:rFonts w:ascii="Times New Roman" w:eastAsia="Calibri" w:hAnsi="Times New Roman" w:cs="Times New Roman"/>
          <w:sz w:val="24"/>
          <w:szCs w:val="24"/>
        </w:rPr>
        <w:t>Сотникова В.О. Рисунок композиции из геометрических тел по представлению:  [Электронный ресурс] - Ульяновск: УлГТУ, 2006. - 31 с. http://window.edu.ru/resource/359/26359</w:t>
      </w:r>
    </w:p>
    <w:p w:rsidR="006C38C7" w:rsidRPr="00F11655" w:rsidRDefault="006C38C7" w:rsidP="006C38C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sectPr w:rsidR="006C38C7" w:rsidRPr="00F11655" w:rsidSect="00C52BDA">
      <w:footerReference w:type="default" r:id="rId22"/>
      <w:pgSz w:w="11906" w:h="16838"/>
      <w:pgMar w:top="1134" w:right="851" w:bottom="1134" w:left="119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287" w:rsidRDefault="00321287" w:rsidP="002C7A10">
      <w:pPr>
        <w:spacing w:after="0" w:line="240" w:lineRule="auto"/>
      </w:pPr>
      <w:r>
        <w:separator/>
      </w:r>
    </w:p>
  </w:endnote>
  <w:endnote w:type="continuationSeparator" w:id="0">
    <w:p w:rsidR="00321287" w:rsidRDefault="00321287" w:rsidP="002C7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301190"/>
      <w:docPartObj>
        <w:docPartGallery w:val="Page Numbers (Bottom of Page)"/>
        <w:docPartUnique/>
      </w:docPartObj>
    </w:sdtPr>
    <w:sdtEndPr/>
    <w:sdtContent>
      <w:p w:rsidR="002C7A10" w:rsidRDefault="002C7A1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C7A10" w:rsidRDefault="002C7A1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287" w:rsidRDefault="00321287" w:rsidP="002C7A10">
      <w:pPr>
        <w:spacing w:after="0" w:line="240" w:lineRule="auto"/>
      </w:pPr>
      <w:r>
        <w:separator/>
      </w:r>
    </w:p>
  </w:footnote>
  <w:footnote w:type="continuationSeparator" w:id="0">
    <w:p w:rsidR="00321287" w:rsidRDefault="00321287" w:rsidP="002C7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E4B78"/>
    <w:multiLevelType w:val="multilevel"/>
    <w:tmpl w:val="D99C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CF72FE"/>
    <w:multiLevelType w:val="hybridMultilevel"/>
    <w:tmpl w:val="7A8A7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C3888"/>
    <w:multiLevelType w:val="hybridMultilevel"/>
    <w:tmpl w:val="3B50CF98"/>
    <w:lvl w:ilvl="0" w:tplc="702012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B00B3"/>
    <w:multiLevelType w:val="hybridMultilevel"/>
    <w:tmpl w:val="6C42B7E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0FDB7361"/>
    <w:multiLevelType w:val="hybridMultilevel"/>
    <w:tmpl w:val="50D6B762"/>
    <w:lvl w:ilvl="0" w:tplc="0419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5" w15:restartNumberingAfterBreak="0">
    <w:nsid w:val="12F73BD2"/>
    <w:multiLevelType w:val="hybridMultilevel"/>
    <w:tmpl w:val="515A5D66"/>
    <w:lvl w:ilvl="0" w:tplc="F8E89A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E5FC0"/>
    <w:multiLevelType w:val="hybridMultilevel"/>
    <w:tmpl w:val="8C6C9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51D5F"/>
    <w:multiLevelType w:val="hybridMultilevel"/>
    <w:tmpl w:val="4C30204C"/>
    <w:lvl w:ilvl="0" w:tplc="6408F83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A7972"/>
    <w:multiLevelType w:val="hybridMultilevel"/>
    <w:tmpl w:val="479EF1B6"/>
    <w:lvl w:ilvl="0" w:tplc="6CF2FB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95E68"/>
    <w:multiLevelType w:val="hybridMultilevel"/>
    <w:tmpl w:val="988843A0"/>
    <w:lvl w:ilvl="0" w:tplc="FC389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450B5"/>
    <w:multiLevelType w:val="hybridMultilevel"/>
    <w:tmpl w:val="6FD497FC"/>
    <w:lvl w:ilvl="0" w:tplc="9954A05C">
      <w:start w:val="2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D7426"/>
    <w:multiLevelType w:val="multilevel"/>
    <w:tmpl w:val="43C8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283BEC"/>
    <w:multiLevelType w:val="hybridMultilevel"/>
    <w:tmpl w:val="7D6C13A6"/>
    <w:lvl w:ilvl="0" w:tplc="1FA2FE4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2E12DE"/>
    <w:multiLevelType w:val="hybridMultilevel"/>
    <w:tmpl w:val="7B087EC4"/>
    <w:lvl w:ilvl="0" w:tplc="E8CC8784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7104B"/>
    <w:multiLevelType w:val="hybridMultilevel"/>
    <w:tmpl w:val="6F0CC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7"/>
  </w:num>
  <w:num w:numId="6">
    <w:abstractNumId w:val="10"/>
  </w:num>
  <w:num w:numId="7">
    <w:abstractNumId w:val="12"/>
  </w:num>
  <w:num w:numId="8">
    <w:abstractNumId w:val="5"/>
  </w:num>
  <w:num w:numId="9">
    <w:abstractNumId w:val="2"/>
  </w:num>
  <w:num w:numId="10">
    <w:abstractNumId w:val="14"/>
  </w:num>
  <w:num w:numId="11">
    <w:abstractNumId w:val="9"/>
  </w:num>
  <w:num w:numId="12">
    <w:abstractNumId w:val="13"/>
  </w:num>
  <w:num w:numId="13">
    <w:abstractNumId w:val="8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65"/>
    <w:rsid w:val="0001781B"/>
    <w:rsid w:val="000B3306"/>
    <w:rsid w:val="000F2917"/>
    <w:rsid w:val="001659A9"/>
    <w:rsid w:val="001F2E9F"/>
    <w:rsid w:val="002269CF"/>
    <w:rsid w:val="00271341"/>
    <w:rsid w:val="002735FD"/>
    <w:rsid w:val="00285D81"/>
    <w:rsid w:val="002A42D1"/>
    <w:rsid w:val="002C5551"/>
    <w:rsid w:val="002C7A10"/>
    <w:rsid w:val="00321287"/>
    <w:rsid w:val="003345D7"/>
    <w:rsid w:val="00391DB9"/>
    <w:rsid w:val="003C0356"/>
    <w:rsid w:val="003E2673"/>
    <w:rsid w:val="004D1246"/>
    <w:rsid w:val="004D6780"/>
    <w:rsid w:val="005E36AC"/>
    <w:rsid w:val="006B762E"/>
    <w:rsid w:val="006B763A"/>
    <w:rsid w:val="006C38C7"/>
    <w:rsid w:val="00716E02"/>
    <w:rsid w:val="00746430"/>
    <w:rsid w:val="007E4771"/>
    <w:rsid w:val="00834775"/>
    <w:rsid w:val="00837313"/>
    <w:rsid w:val="008718AB"/>
    <w:rsid w:val="0087476E"/>
    <w:rsid w:val="00A5775A"/>
    <w:rsid w:val="00A57F53"/>
    <w:rsid w:val="00A733BB"/>
    <w:rsid w:val="00BE53A0"/>
    <w:rsid w:val="00BF455F"/>
    <w:rsid w:val="00C330FA"/>
    <w:rsid w:val="00C33365"/>
    <w:rsid w:val="00C52BDA"/>
    <w:rsid w:val="00C54976"/>
    <w:rsid w:val="00C654BD"/>
    <w:rsid w:val="00CA223F"/>
    <w:rsid w:val="00CF404D"/>
    <w:rsid w:val="00D05213"/>
    <w:rsid w:val="00D9006B"/>
    <w:rsid w:val="00E15BAD"/>
    <w:rsid w:val="00E55D7F"/>
    <w:rsid w:val="00EE1805"/>
    <w:rsid w:val="00EF63D1"/>
    <w:rsid w:val="00F11655"/>
    <w:rsid w:val="00F5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ACA86"/>
  <w15:docId w15:val="{82E504E4-BD81-4D01-B200-E89794E9A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35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35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73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C38C7"/>
  </w:style>
  <w:style w:type="character" w:styleId="a3">
    <w:name w:val="Hyperlink"/>
    <w:basedOn w:val="a0"/>
    <w:uiPriority w:val="99"/>
    <w:unhideWhenUsed/>
    <w:rsid w:val="006C38C7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6C38C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Title"/>
    <w:basedOn w:val="a"/>
    <w:next w:val="a"/>
    <w:link w:val="a7"/>
    <w:uiPriority w:val="10"/>
    <w:qFormat/>
    <w:rsid w:val="006C38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Заголовок Знак"/>
    <w:basedOn w:val="a0"/>
    <w:link w:val="a6"/>
    <w:uiPriority w:val="10"/>
    <w:rsid w:val="006C38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6C38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6C38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C38C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38C7"/>
    <w:rPr>
      <w:rFonts w:ascii="Tahoma" w:eastAsia="Calibri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rsid w:val="006C38C7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6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C38C7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6C3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C38C7"/>
  </w:style>
  <w:style w:type="paragraph" w:styleId="af0">
    <w:name w:val="footer"/>
    <w:basedOn w:val="a"/>
    <w:link w:val="af1"/>
    <w:uiPriority w:val="99"/>
    <w:unhideWhenUsed/>
    <w:rsid w:val="006C3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C38C7"/>
  </w:style>
  <w:style w:type="paragraph" w:customStyle="1" w:styleId="7F164CA3BF9C4373845ECB452A5D9922">
    <w:name w:val="7F164CA3BF9C4373845ECB452A5D9922"/>
    <w:rsid w:val="006C38C7"/>
    <w:rPr>
      <w:rFonts w:eastAsiaTheme="minorEastAsia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3731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customStyle="1" w:styleId="ConsPlusNormal">
    <w:name w:val="ConsPlusNormal"/>
    <w:rsid w:val="00E55D7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western">
    <w:name w:val="western"/>
    <w:basedOn w:val="a"/>
    <w:rsid w:val="003E2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7E4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90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006B"/>
  </w:style>
  <w:style w:type="character" w:customStyle="1" w:styleId="c7">
    <w:name w:val="c7"/>
    <w:basedOn w:val="a0"/>
    <w:rsid w:val="00D9006B"/>
  </w:style>
  <w:style w:type="paragraph" w:customStyle="1" w:styleId="c17">
    <w:name w:val="c17"/>
    <w:basedOn w:val="a"/>
    <w:rsid w:val="00D90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90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006B"/>
  </w:style>
  <w:style w:type="character" w:customStyle="1" w:styleId="c22">
    <w:name w:val="c22"/>
    <w:basedOn w:val="a0"/>
    <w:rsid w:val="00D9006B"/>
  </w:style>
  <w:style w:type="paragraph" w:customStyle="1" w:styleId="c12">
    <w:name w:val="c12"/>
    <w:basedOn w:val="a"/>
    <w:rsid w:val="00D90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273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35F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735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3">
    <w:name w:val="Strong"/>
    <w:basedOn w:val="a0"/>
    <w:uiPriority w:val="22"/>
    <w:qFormat/>
    <w:rsid w:val="002735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8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33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2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3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4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5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520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53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204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0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8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2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931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4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059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93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8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567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7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8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432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1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233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45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6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011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3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6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9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576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8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8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38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278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2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5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8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314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7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4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355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1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3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7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7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ru.wikipedia.org%2Fwiki%2F%25D0%25A8%25D1%2580%25D0%25B8%25D1%2584%25D1%2582&amp;sa=D&amp;sntz=1&amp;usg=AFQjCNH61zEvNAh4lTs3qkMMeUlO4_1y_Q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window.edu.ru/library/pdf2txt/168/19168/152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indow.edu.ru/resource/168/1916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q=http%3A%2F%2Fru.wikipedia.org%2Fwiki%2F%25D0%2596%25D0%25B8%25D0%25B2%25D0%25BE%25D0%25BF%25D0%25B8%25D1%2581%25D1%258C&amp;sa=D&amp;sntz=1&amp;usg=AFQjCNFt86Vy4hOMleWq2amxn-7qD9vXQQ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google.com/url?q=http%3A%2F%2Fru.wikipedia.org%2Fwiki%2F%25D0%25A0%25D0%25B8%25D1%2581%25D1%2583%25D0%25BD%25D0%25BE%25D0%25BA&amp;sa=D&amp;sntz=1&amp;usg=AFQjCNFDBkeSOWwJQzbIXjSSjmCo97ix-w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ru.wikipedia.org%2Fwiki%2F%25D0%25A4%25D0%25BE%25D1%2582%25D0%25BE%25D0%25B3%25D1%2580%25D0%25B0%25D1%2584%25D0%25B8%25D1%258F&amp;sa=D&amp;sntz=1&amp;usg=AFQjCNGVOMVfDoHfsFKdUBI7EtrMCVb4wA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FFEE9-9294-42C8-9043-17D76A25A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1887</Words>
  <Characters>10760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Васильевна Белянкина</dc:creator>
  <cp:keywords/>
  <dc:description/>
  <cp:lastModifiedBy>Алена Юрьевна Егорова</cp:lastModifiedBy>
  <cp:revision>3</cp:revision>
  <cp:lastPrinted>2023-10-21T08:53:00Z</cp:lastPrinted>
  <dcterms:created xsi:type="dcterms:W3CDTF">2023-10-21T08:52:00Z</dcterms:created>
  <dcterms:modified xsi:type="dcterms:W3CDTF">2023-10-21T08:53:00Z</dcterms:modified>
</cp:coreProperties>
</file>